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219E4" w14:textId="1A5E1BE3" w:rsidR="00316FA6" w:rsidRDefault="00316FA6" w:rsidP="00316FA6">
      <w:pPr>
        <w:rPr>
          <w:rFonts w:ascii="Garamond" w:hAnsi="Garamond"/>
          <w:b/>
          <w:bCs/>
          <w:sz w:val="28"/>
          <w:szCs w:val="28"/>
        </w:rPr>
      </w:pPr>
      <w:r>
        <w:rPr>
          <w:rFonts w:ascii="Garamond" w:hAnsi="Garamond"/>
          <w:b/>
          <w:bCs/>
          <w:sz w:val="28"/>
          <w:szCs w:val="28"/>
        </w:rPr>
        <w:t>ITEM 6 DE L’ORDRE DU JOUR</w:t>
      </w:r>
    </w:p>
    <w:p w14:paraId="6F8196D1" w14:textId="77777777" w:rsidR="00EE39E9" w:rsidRPr="00316FA6" w:rsidRDefault="00EE39E9" w:rsidP="00316FA6">
      <w:pPr>
        <w:rPr>
          <w:sz w:val="36"/>
          <w:szCs w:val="36"/>
          <w:lang w:val="fr-CA"/>
        </w:rPr>
      </w:pPr>
    </w:p>
    <w:p w14:paraId="5983C723" w14:textId="77777777" w:rsidR="00EE39E9" w:rsidRPr="00316FA6" w:rsidRDefault="00EE39E9" w:rsidP="00EE39E9">
      <w:pPr>
        <w:jc w:val="center"/>
        <w:rPr>
          <w:sz w:val="36"/>
          <w:szCs w:val="36"/>
          <w:lang w:val="fr-CA"/>
        </w:rPr>
      </w:pPr>
    </w:p>
    <w:p w14:paraId="2F7B6341" w14:textId="77777777" w:rsidR="00EE39E9" w:rsidRPr="00316FA6" w:rsidRDefault="00EE39E9" w:rsidP="00EE39E9">
      <w:pPr>
        <w:jc w:val="center"/>
        <w:rPr>
          <w:sz w:val="36"/>
          <w:szCs w:val="36"/>
          <w:lang w:val="fr-CA"/>
        </w:rPr>
      </w:pPr>
    </w:p>
    <w:p w14:paraId="2B9B90C7" w14:textId="77777777" w:rsidR="00EE39E9" w:rsidRPr="00754126" w:rsidRDefault="00EE39E9" w:rsidP="00EE39E9">
      <w:pPr>
        <w:jc w:val="center"/>
        <w:rPr>
          <w:rFonts w:ascii="Brush Script MT" w:hAnsi="Brush Script MT"/>
          <w:sz w:val="48"/>
          <w:szCs w:val="48"/>
        </w:rPr>
      </w:pPr>
      <w:r w:rsidRPr="00754126">
        <w:rPr>
          <w:rFonts w:ascii="Brush Script MT" w:hAnsi="Brush Script MT"/>
          <w:sz w:val="48"/>
          <w:szCs w:val="48"/>
        </w:rPr>
        <w:t>Société du Patrimoine</w:t>
      </w:r>
    </w:p>
    <w:p w14:paraId="0A0DE5CF" w14:textId="77777777" w:rsidR="00EE39E9" w:rsidRPr="00754126" w:rsidRDefault="00EE39E9" w:rsidP="00EE39E9">
      <w:pPr>
        <w:jc w:val="center"/>
        <w:rPr>
          <w:rFonts w:ascii="Brush Script MT" w:hAnsi="Brush Script MT"/>
          <w:sz w:val="48"/>
          <w:szCs w:val="48"/>
        </w:rPr>
      </w:pPr>
      <w:r w:rsidRPr="00754126">
        <w:rPr>
          <w:rFonts w:ascii="Brush Script MT" w:hAnsi="Brush Script MT"/>
          <w:sz w:val="48"/>
          <w:szCs w:val="48"/>
        </w:rPr>
        <w:t>De Ste-Brigide</w:t>
      </w:r>
    </w:p>
    <w:p w14:paraId="5235DC90" w14:textId="77777777" w:rsidR="00EE39E9" w:rsidRDefault="00EE39E9" w:rsidP="00EE39E9">
      <w:pPr>
        <w:jc w:val="center"/>
        <w:rPr>
          <w:rFonts w:ascii="Brush Script MT" w:hAnsi="Brush Script MT"/>
          <w:sz w:val="36"/>
          <w:szCs w:val="36"/>
        </w:rPr>
      </w:pPr>
    </w:p>
    <w:p w14:paraId="775B5A26" w14:textId="77777777" w:rsidR="00EE39E9" w:rsidRDefault="00EE39E9" w:rsidP="00EE39E9">
      <w:pPr>
        <w:jc w:val="center"/>
        <w:rPr>
          <w:rFonts w:ascii="Calibri" w:hAnsi="Calibri"/>
          <w:sz w:val="36"/>
          <w:szCs w:val="36"/>
        </w:rPr>
      </w:pPr>
      <w:r>
        <w:rPr>
          <w:rFonts w:ascii="Calibri" w:hAnsi="Calibri"/>
          <w:sz w:val="36"/>
          <w:szCs w:val="36"/>
        </w:rPr>
        <w:t>Règlements généraux</w:t>
      </w:r>
    </w:p>
    <w:p w14:paraId="069E5BD8" w14:textId="77777777" w:rsidR="00EE39E9" w:rsidRDefault="00EE39E9" w:rsidP="00EE39E9">
      <w:pPr>
        <w:jc w:val="center"/>
        <w:rPr>
          <w:rFonts w:ascii="Calibri" w:hAnsi="Calibri"/>
          <w:sz w:val="36"/>
          <w:szCs w:val="36"/>
        </w:rPr>
      </w:pPr>
    </w:p>
    <w:p w14:paraId="043620A6" w14:textId="77777777" w:rsidR="00EE39E9" w:rsidRDefault="00EE39E9" w:rsidP="00EE39E9">
      <w:pPr>
        <w:jc w:val="center"/>
        <w:rPr>
          <w:rFonts w:ascii="Calibri" w:hAnsi="Calibri"/>
          <w:sz w:val="36"/>
          <w:szCs w:val="36"/>
        </w:rPr>
      </w:pPr>
    </w:p>
    <w:p w14:paraId="2B8F361B" w14:textId="77777777" w:rsidR="00EE39E9" w:rsidRDefault="00EE39E9" w:rsidP="00EE39E9">
      <w:pPr>
        <w:jc w:val="center"/>
        <w:rPr>
          <w:rFonts w:ascii="Calibri" w:hAnsi="Calibri"/>
          <w:sz w:val="36"/>
          <w:szCs w:val="36"/>
        </w:rPr>
      </w:pPr>
    </w:p>
    <w:p w14:paraId="301B6D52" w14:textId="77777777" w:rsidR="00EE39E9" w:rsidRDefault="00EE39E9" w:rsidP="00EE39E9">
      <w:pPr>
        <w:jc w:val="center"/>
        <w:rPr>
          <w:rFonts w:ascii="Calibri" w:hAnsi="Calibri"/>
          <w:sz w:val="36"/>
          <w:szCs w:val="36"/>
        </w:rPr>
      </w:pPr>
      <w:r>
        <w:rPr>
          <w:rFonts w:ascii="Calibri" w:hAnsi="Calibri"/>
          <w:sz w:val="36"/>
          <w:szCs w:val="36"/>
        </w:rPr>
        <w:t>Ste-Brigide</w:t>
      </w:r>
    </w:p>
    <w:p w14:paraId="048334CC" w14:textId="77777777" w:rsidR="00EE39E9" w:rsidRDefault="00EE39E9" w:rsidP="00EE39E9">
      <w:pPr>
        <w:jc w:val="center"/>
        <w:rPr>
          <w:rFonts w:ascii="Calibri" w:hAnsi="Calibri"/>
          <w:sz w:val="36"/>
          <w:szCs w:val="36"/>
        </w:rPr>
      </w:pPr>
    </w:p>
    <w:p w14:paraId="388D216B" w14:textId="77777777" w:rsidR="00EE39E9" w:rsidRDefault="00EE39E9" w:rsidP="00EE39E9">
      <w:pPr>
        <w:jc w:val="center"/>
        <w:rPr>
          <w:rFonts w:ascii="Calibri" w:hAnsi="Calibri"/>
          <w:sz w:val="36"/>
          <w:szCs w:val="36"/>
        </w:rPr>
      </w:pPr>
    </w:p>
    <w:p w14:paraId="1947DF43" w14:textId="77777777" w:rsidR="00754126" w:rsidRDefault="00754126">
      <w:pPr>
        <w:rPr>
          <w:rFonts w:ascii="Calibri" w:hAnsi="Calibri"/>
          <w:sz w:val="36"/>
          <w:szCs w:val="36"/>
        </w:rPr>
      </w:pPr>
      <w:r>
        <w:rPr>
          <w:rFonts w:ascii="Calibri" w:hAnsi="Calibri"/>
          <w:sz w:val="36"/>
          <w:szCs w:val="36"/>
        </w:rPr>
        <w:br w:type="page"/>
      </w:r>
    </w:p>
    <w:p w14:paraId="754CDB90" w14:textId="77777777" w:rsidR="00EE39E9" w:rsidRDefault="00EE39E9" w:rsidP="00EE39E9">
      <w:pPr>
        <w:jc w:val="center"/>
        <w:rPr>
          <w:rFonts w:ascii="Calibri" w:hAnsi="Calibri"/>
          <w:sz w:val="36"/>
          <w:szCs w:val="36"/>
        </w:rPr>
      </w:pPr>
    </w:p>
    <w:p w14:paraId="2090156E" w14:textId="77777777" w:rsidR="00EE39E9" w:rsidRDefault="00EE39E9" w:rsidP="00EE39E9">
      <w:pPr>
        <w:jc w:val="center"/>
        <w:rPr>
          <w:rFonts w:ascii="Georgia" w:hAnsi="Georgia" w:cs="David"/>
          <w:sz w:val="36"/>
          <w:szCs w:val="36"/>
        </w:rPr>
      </w:pPr>
      <w:r w:rsidRPr="00754126">
        <w:rPr>
          <w:rFonts w:ascii="Georgia" w:hAnsi="Georgia" w:cs="David"/>
          <w:sz w:val="36"/>
          <w:szCs w:val="36"/>
        </w:rPr>
        <w:t>Glossaire</w:t>
      </w:r>
    </w:p>
    <w:p w14:paraId="5292E903" w14:textId="77777777" w:rsidR="00754126" w:rsidRPr="00754126" w:rsidRDefault="00754126" w:rsidP="00EE39E9">
      <w:pPr>
        <w:jc w:val="center"/>
        <w:rPr>
          <w:rFonts w:ascii="Georgia" w:hAnsi="Georgia" w:cs="David"/>
          <w:sz w:val="36"/>
          <w:szCs w:val="36"/>
        </w:rPr>
      </w:pPr>
    </w:p>
    <w:p w14:paraId="6901FFF0" w14:textId="4454B556" w:rsidR="004344D3" w:rsidRPr="00E2321F" w:rsidRDefault="004344D3" w:rsidP="00EE39E9">
      <w:pPr>
        <w:jc w:val="both"/>
        <w:rPr>
          <w:rFonts w:ascii="Georgia" w:hAnsi="Georgia" w:cs="David"/>
          <w:sz w:val="28"/>
          <w:szCs w:val="28"/>
        </w:rPr>
      </w:pPr>
      <w:r w:rsidRPr="00E2321F">
        <w:rPr>
          <w:rFonts w:ascii="Georgia" w:hAnsi="Georgia" w:cs="David"/>
          <w:b/>
          <w:sz w:val="28"/>
          <w:szCs w:val="28"/>
          <w:u w:val="single"/>
        </w:rPr>
        <w:t xml:space="preserve">Municipalité : </w:t>
      </w:r>
      <w:r w:rsidRPr="00E2321F">
        <w:rPr>
          <w:rFonts w:ascii="Georgia" w:hAnsi="Georgia" w:cs="David"/>
          <w:sz w:val="28"/>
          <w:szCs w:val="28"/>
        </w:rPr>
        <w:t xml:space="preserve">La </w:t>
      </w:r>
      <w:r w:rsidR="00F0180A">
        <w:rPr>
          <w:rFonts w:ascii="Georgia" w:hAnsi="Georgia" w:cs="David"/>
          <w:sz w:val="28"/>
          <w:szCs w:val="28"/>
        </w:rPr>
        <w:t>m</w:t>
      </w:r>
      <w:r w:rsidRPr="00E2321F">
        <w:rPr>
          <w:rFonts w:ascii="Georgia" w:hAnsi="Georgia" w:cs="David"/>
          <w:sz w:val="28"/>
          <w:szCs w:val="28"/>
        </w:rPr>
        <w:t>unicipalité de Sainte-Brigide d’</w:t>
      </w:r>
      <w:r w:rsidR="00B4111E">
        <w:rPr>
          <w:rFonts w:ascii="Georgia" w:hAnsi="Georgia" w:cs="David"/>
          <w:sz w:val="28"/>
          <w:szCs w:val="28"/>
        </w:rPr>
        <w:t>I</w:t>
      </w:r>
      <w:r w:rsidRPr="00E2321F">
        <w:rPr>
          <w:rFonts w:ascii="Georgia" w:hAnsi="Georgia" w:cs="David"/>
          <w:sz w:val="28"/>
          <w:szCs w:val="28"/>
        </w:rPr>
        <w:t>berville.</w:t>
      </w:r>
    </w:p>
    <w:p w14:paraId="0CC490F4" w14:textId="77777777" w:rsidR="00EE39E9" w:rsidRPr="00E2321F" w:rsidRDefault="00EE39E9" w:rsidP="00EE39E9">
      <w:pPr>
        <w:jc w:val="both"/>
        <w:rPr>
          <w:rFonts w:ascii="Georgia" w:hAnsi="Georgia" w:cs="David"/>
          <w:sz w:val="28"/>
          <w:szCs w:val="28"/>
        </w:rPr>
      </w:pPr>
      <w:r w:rsidRPr="00E2321F">
        <w:rPr>
          <w:rFonts w:ascii="Georgia" w:hAnsi="Georgia" w:cs="David"/>
          <w:b/>
          <w:sz w:val="28"/>
          <w:szCs w:val="28"/>
          <w:u w:val="single"/>
        </w:rPr>
        <w:t xml:space="preserve">Société : </w:t>
      </w:r>
      <w:r w:rsidRPr="00E2321F">
        <w:rPr>
          <w:rFonts w:ascii="Georgia" w:hAnsi="Georgia" w:cs="David"/>
          <w:sz w:val="28"/>
          <w:szCs w:val="28"/>
        </w:rPr>
        <w:t>La Société du patrimoine de Ste-Brigide.</w:t>
      </w:r>
    </w:p>
    <w:p w14:paraId="6BF9904B" w14:textId="77777777" w:rsidR="00EE39E9" w:rsidRPr="00E2321F" w:rsidRDefault="00EE39E9" w:rsidP="00EE39E9">
      <w:pPr>
        <w:jc w:val="both"/>
        <w:rPr>
          <w:rFonts w:ascii="Georgia" w:hAnsi="Georgia" w:cs="David"/>
          <w:sz w:val="28"/>
          <w:szCs w:val="28"/>
        </w:rPr>
      </w:pPr>
    </w:p>
    <w:p w14:paraId="60217B2A" w14:textId="02276B75" w:rsidR="00EE39E9" w:rsidRPr="00E2321F" w:rsidRDefault="00EE39E9" w:rsidP="004344D3">
      <w:pPr>
        <w:pStyle w:val="Paragraphedeliste"/>
        <w:numPr>
          <w:ilvl w:val="1"/>
          <w:numId w:val="1"/>
        </w:numPr>
        <w:jc w:val="both"/>
        <w:rPr>
          <w:rFonts w:ascii="Georgia" w:hAnsi="Georgia" w:cs="David"/>
          <w:sz w:val="28"/>
          <w:szCs w:val="28"/>
        </w:rPr>
      </w:pPr>
      <w:r w:rsidRPr="00E2321F">
        <w:rPr>
          <w:rFonts w:ascii="Georgia" w:hAnsi="Georgia" w:cs="David"/>
          <w:sz w:val="28"/>
          <w:szCs w:val="28"/>
        </w:rPr>
        <w:t>– La Société est désormais connu</w:t>
      </w:r>
      <w:r w:rsidR="00B4111E">
        <w:rPr>
          <w:rFonts w:ascii="Georgia" w:hAnsi="Georgia" w:cs="David"/>
          <w:sz w:val="28"/>
          <w:szCs w:val="28"/>
        </w:rPr>
        <w:t>e</w:t>
      </w:r>
      <w:r w:rsidRPr="00E2321F">
        <w:rPr>
          <w:rFonts w:ascii="Georgia" w:hAnsi="Georgia" w:cs="David"/>
          <w:sz w:val="28"/>
          <w:szCs w:val="28"/>
        </w:rPr>
        <w:t xml:space="preserve"> sous le nom de Société du </w:t>
      </w:r>
      <w:r w:rsidR="00F0180A">
        <w:rPr>
          <w:rFonts w:ascii="Georgia" w:hAnsi="Georgia" w:cs="David"/>
          <w:sz w:val="28"/>
          <w:szCs w:val="28"/>
        </w:rPr>
        <w:t>p</w:t>
      </w:r>
      <w:r w:rsidRPr="00E2321F">
        <w:rPr>
          <w:rFonts w:ascii="Georgia" w:hAnsi="Georgia" w:cs="David"/>
          <w:sz w:val="28"/>
          <w:szCs w:val="28"/>
        </w:rPr>
        <w:t>atrimoine de Ste-Brigide.</w:t>
      </w:r>
    </w:p>
    <w:p w14:paraId="7F7EE613" w14:textId="7DD24D3F" w:rsidR="004344D3" w:rsidRPr="00E2321F" w:rsidRDefault="004344D3" w:rsidP="004344D3">
      <w:pPr>
        <w:jc w:val="both"/>
        <w:rPr>
          <w:rFonts w:ascii="Georgia" w:hAnsi="Georgia" w:cs="David"/>
          <w:sz w:val="28"/>
          <w:szCs w:val="28"/>
        </w:rPr>
      </w:pPr>
      <w:r w:rsidRPr="00E2321F">
        <w:rPr>
          <w:rFonts w:ascii="Georgia" w:hAnsi="Georgia" w:cs="David"/>
          <w:sz w:val="28"/>
          <w:szCs w:val="28"/>
        </w:rPr>
        <w:t xml:space="preserve">2.1 – Le siège social de la Société est situé dans la </w:t>
      </w:r>
      <w:r w:rsidR="00F0180A">
        <w:rPr>
          <w:rFonts w:ascii="Georgia" w:hAnsi="Georgia" w:cs="David"/>
          <w:sz w:val="28"/>
          <w:szCs w:val="28"/>
        </w:rPr>
        <w:t>m</w:t>
      </w:r>
      <w:r w:rsidRPr="00E2321F">
        <w:rPr>
          <w:rFonts w:ascii="Georgia" w:hAnsi="Georgia" w:cs="David"/>
          <w:sz w:val="28"/>
          <w:szCs w:val="28"/>
        </w:rPr>
        <w:t>unicipalité de S</w:t>
      </w:r>
      <w:r w:rsidR="00F0180A">
        <w:rPr>
          <w:rFonts w:ascii="Georgia" w:hAnsi="Georgia" w:cs="David"/>
          <w:sz w:val="28"/>
          <w:szCs w:val="28"/>
        </w:rPr>
        <w:t>ain</w:t>
      </w:r>
      <w:r w:rsidRPr="00E2321F">
        <w:rPr>
          <w:rFonts w:ascii="Georgia" w:hAnsi="Georgia" w:cs="David"/>
          <w:sz w:val="28"/>
          <w:szCs w:val="28"/>
        </w:rPr>
        <w:t>te-Brigide à l’adresse civique que détermine le conseil d’administration par résolution.</w:t>
      </w:r>
    </w:p>
    <w:p w14:paraId="424D75B7" w14:textId="2B1A3E9D" w:rsidR="004344D3" w:rsidRPr="00E2321F" w:rsidRDefault="004344D3" w:rsidP="004344D3">
      <w:pPr>
        <w:jc w:val="both"/>
        <w:rPr>
          <w:rFonts w:ascii="Georgia" w:hAnsi="Georgia" w:cs="David"/>
          <w:sz w:val="28"/>
          <w:szCs w:val="28"/>
        </w:rPr>
      </w:pPr>
      <w:r w:rsidRPr="00E2321F">
        <w:rPr>
          <w:rFonts w:ascii="Georgia" w:hAnsi="Georgia" w:cs="David"/>
          <w:sz w:val="28"/>
          <w:szCs w:val="28"/>
        </w:rPr>
        <w:t>2.2 – Les séances régulières et extraordinaires de même que les assemblées générales annuelles de la Société se tiendront dans la salle du conseil municipal de Ste-Brigide sise au 555 rue Principale, à Sainte-Brigide d’Iberville</w:t>
      </w:r>
      <w:r w:rsidR="00F0180A">
        <w:rPr>
          <w:rFonts w:ascii="Georgia" w:hAnsi="Georgia" w:cs="David"/>
          <w:sz w:val="28"/>
          <w:szCs w:val="28"/>
        </w:rPr>
        <w:t xml:space="preserve"> </w:t>
      </w:r>
      <w:r w:rsidR="00F0180A">
        <w:rPr>
          <w:rFonts w:ascii="Georgia" w:hAnsi="Georgia" w:cs="David"/>
          <w:color w:val="FF0000"/>
          <w:sz w:val="28"/>
          <w:szCs w:val="28"/>
        </w:rPr>
        <w:t>à moins que le conseil décide de tenir les assemblées ailleurs</w:t>
      </w:r>
      <w:r w:rsidRPr="00E2321F">
        <w:rPr>
          <w:rFonts w:ascii="Georgia" w:hAnsi="Georgia" w:cs="David"/>
          <w:sz w:val="28"/>
          <w:szCs w:val="28"/>
        </w:rPr>
        <w:t>.</w:t>
      </w:r>
    </w:p>
    <w:p w14:paraId="30A9CF6A" w14:textId="77777777" w:rsidR="004344D3" w:rsidRPr="00E2321F" w:rsidRDefault="004344D3" w:rsidP="004344D3">
      <w:pPr>
        <w:jc w:val="both"/>
        <w:rPr>
          <w:rFonts w:ascii="Georgia" w:hAnsi="Georgia" w:cs="David"/>
          <w:sz w:val="28"/>
          <w:szCs w:val="28"/>
        </w:rPr>
      </w:pPr>
      <w:r w:rsidRPr="00E2321F">
        <w:rPr>
          <w:rFonts w:ascii="Georgia" w:hAnsi="Georgia" w:cs="David"/>
          <w:sz w:val="28"/>
          <w:szCs w:val="28"/>
        </w:rPr>
        <w:t xml:space="preserve">3.1 </w:t>
      </w:r>
      <w:r w:rsidR="00E34825" w:rsidRPr="00E2321F">
        <w:rPr>
          <w:rFonts w:ascii="Georgia" w:hAnsi="Georgia" w:cs="David"/>
          <w:sz w:val="28"/>
          <w:szCs w:val="28"/>
        </w:rPr>
        <w:t>–</w:t>
      </w:r>
      <w:r w:rsidRPr="00E2321F">
        <w:rPr>
          <w:rFonts w:ascii="Georgia" w:hAnsi="Georgia" w:cs="David"/>
          <w:sz w:val="28"/>
          <w:szCs w:val="28"/>
        </w:rPr>
        <w:t xml:space="preserve"> </w:t>
      </w:r>
      <w:r w:rsidR="00E34825" w:rsidRPr="00E2321F">
        <w:rPr>
          <w:rFonts w:ascii="Georgia" w:hAnsi="Georgia" w:cs="David"/>
          <w:sz w:val="28"/>
          <w:szCs w:val="28"/>
        </w:rPr>
        <w:t>La Société œuvre sur l’ensemble du territoire compris dans le livre de renvoi et du cadastre de 1872 de la municipalité de Sainte-Brigide.</w:t>
      </w:r>
    </w:p>
    <w:p w14:paraId="7D86D87E" w14:textId="77777777" w:rsidR="00E34825" w:rsidRPr="00E2321F" w:rsidRDefault="00E34825" w:rsidP="004344D3">
      <w:pPr>
        <w:jc w:val="both"/>
        <w:rPr>
          <w:rFonts w:ascii="Georgia" w:hAnsi="Georgia" w:cs="David"/>
          <w:sz w:val="28"/>
          <w:szCs w:val="28"/>
        </w:rPr>
      </w:pPr>
      <w:r w:rsidRPr="00E2321F">
        <w:rPr>
          <w:rFonts w:ascii="Georgia" w:hAnsi="Georgia" w:cs="David"/>
          <w:sz w:val="28"/>
          <w:szCs w:val="28"/>
        </w:rPr>
        <w:t>4.1 – Les buts et objectifs de la Société sont de promouvoir et d’assurer la conservation de tout document, de quelque nature qu’il soit, ayant une valeur historique et/ou patrimoniale, de nature publique ou privée</w:t>
      </w:r>
      <w:r w:rsidR="007A5C4A" w:rsidRPr="00E2321F">
        <w:rPr>
          <w:rFonts w:ascii="Georgia" w:hAnsi="Georgia" w:cs="David"/>
          <w:sz w:val="28"/>
          <w:szCs w:val="28"/>
        </w:rPr>
        <w:t>, de les archiver et de les mettre à la disposition de la population concernée.</w:t>
      </w:r>
    </w:p>
    <w:p w14:paraId="392C4273" w14:textId="77777777" w:rsidR="007A5C4A" w:rsidRPr="00E2321F" w:rsidRDefault="007A5C4A" w:rsidP="004344D3">
      <w:pPr>
        <w:jc w:val="both"/>
        <w:rPr>
          <w:rFonts w:ascii="Georgia" w:hAnsi="Georgia" w:cs="David"/>
          <w:sz w:val="28"/>
          <w:szCs w:val="28"/>
        </w:rPr>
      </w:pPr>
      <w:r w:rsidRPr="00E2321F">
        <w:rPr>
          <w:rFonts w:ascii="Georgia" w:hAnsi="Georgia" w:cs="David"/>
          <w:sz w:val="28"/>
          <w:szCs w:val="28"/>
        </w:rPr>
        <w:t>4.2 – Contribuer à la connaissance et à la diffusion de faits, d’événements ou de personnages qui ont marqué ou qui marquent notre collectivité.</w:t>
      </w:r>
    </w:p>
    <w:p w14:paraId="71FE062C" w14:textId="77777777" w:rsidR="007A5C4A" w:rsidRPr="00E2321F" w:rsidRDefault="007A5C4A" w:rsidP="004344D3">
      <w:pPr>
        <w:jc w:val="both"/>
        <w:rPr>
          <w:rFonts w:ascii="Georgia" w:hAnsi="Georgia" w:cs="David"/>
          <w:sz w:val="28"/>
          <w:szCs w:val="28"/>
        </w:rPr>
      </w:pPr>
      <w:r w:rsidRPr="00E2321F">
        <w:rPr>
          <w:rFonts w:ascii="Georgia" w:hAnsi="Georgia" w:cs="David"/>
          <w:sz w:val="28"/>
          <w:szCs w:val="28"/>
        </w:rPr>
        <w:t xml:space="preserve">5.1 – Sont membres de la Société, toute personne physique, intéressée par nos buts et objectifs, qui s’inscrit auprès </w:t>
      </w:r>
      <w:r w:rsidR="006870C6" w:rsidRPr="00E2321F">
        <w:rPr>
          <w:rFonts w:ascii="Georgia" w:hAnsi="Georgia" w:cs="David"/>
          <w:sz w:val="28"/>
          <w:szCs w:val="28"/>
        </w:rPr>
        <w:t>du secrétaire de la Société et qui en paie la cotisation.</w:t>
      </w:r>
    </w:p>
    <w:p w14:paraId="393FC25E" w14:textId="77777777" w:rsidR="006870C6" w:rsidRPr="00E2321F" w:rsidRDefault="006870C6" w:rsidP="004344D3">
      <w:pPr>
        <w:jc w:val="both"/>
        <w:rPr>
          <w:rFonts w:ascii="Georgia" w:hAnsi="Georgia" w:cs="David"/>
          <w:sz w:val="28"/>
          <w:szCs w:val="28"/>
        </w:rPr>
      </w:pPr>
      <w:r w:rsidRPr="00E2321F">
        <w:rPr>
          <w:rFonts w:ascii="Georgia" w:hAnsi="Georgia" w:cs="David"/>
          <w:sz w:val="28"/>
          <w:szCs w:val="28"/>
        </w:rPr>
        <w:t>5.2 – Chacun des membres participe à la Société à titre individuel.</w:t>
      </w:r>
    </w:p>
    <w:p w14:paraId="5E1057B4" w14:textId="5F38D189" w:rsidR="006870C6" w:rsidRPr="00E2321F" w:rsidRDefault="006870C6" w:rsidP="004344D3">
      <w:pPr>
        <w:jc w:val="both"/>
        <w:rPr>
          <w:rFonts w:ascii="Georgia" w:hAnsi="Georgia" w:cs="David"/>
          <w:sz w:val="28"/>
          <w:szCs w:val="28"/>
        </w:rPr>
      </w:pPr>
      <w:r w:rsidRPr="00E2321F">
        <w:rPr>
          <w:rFonts w:ascii="Georgia" w:hAnsi="Georgia" w:cs="David"/>
          <w:sz w:val="28"/>
          <w:szCs w:val="28"/>
        </w:rPr>
        <w:lastRenderedPageBreak/>
        <w:t xml:space="preserve">6.1 – Lors de </w:t>
      </w:r>
      <w:r w:rsidRPr="00F0180A">
        <w:rPr>
          <w:rFonts w:ascii="Georgia" w:hAnsi="Georgia" w:cs="David"/>
          <w:color w:val="FF0000"/>
          <w:sz w:val="28"/>
          <w:szCs w:val="28"/>
        </w:rPr>
        <w:t xml:space="preserve">l’assemblée annuelle </w:t>
      </w:r>
      <w:r w:rsidR="00F0180A" w:rsidRPr="00F0180A">
        <w:rPr>
          <w:rFonts w:ascii="Georgia" w:hAnsi="Georgia" w:cs="David"/>
          <w:color w:val="FF0000"/>
          <w:sz w:val="28"/>
          <w:szCs w:val="28"/>
        </w:rPr>
        <w:t xml:space="preserve">générale </w:t>
      </w:r>
      <w:r w:rsidRPr="00E2321F">
        <w:rPr>
          <w:rFonts w:ascii="Georgia" w:hAnsi="Georgia" w:cs="David"/>
          <w:sz w:val="28"/>
          <w:szCs w:val="28"/>
        </w:rPr>
        <w:t>ou d’une assemblée extraordinaire, tous les membres ont droit de vote.</w:t>
      </w:r>
    </w:p>
    <w:p w14:paraId="34018023" w14:textId="77777777" w:rsidR="006870C6" w:rsidRPr="00E2321F" w:rsidRDefault="006870C6" w:rsidP="004344D3">
      <w:pPr>
        <w:jc w:val="both"/>
        <w:rPr>
          <w:rFonts w:ascii="Georgia" w:hAnsi="Georgia" w:cs="David"/>
          <w:sz w:val="28"/>
          <w:szCs w:val="28"/>
        </w:rPr>
      </w:pPr>
      <w:r w:rsidRPr="00E2321F">
        <w:rPr>
          <w:rFonts w:ascii="Georgia" w:hAnsi="Georgia" w:cs="David"/>
          <w:sz w:val="28"/>
          <w:szCs w:val="28"/>
        </w:rPr>
        <w:t>6.2 – Quand il y a élection, tout membre en règle peut poser sa candidature pour siéger au conseil d’administration et s’engage à en respecter les règlements.</w:t>
      </w:r>
    </w:p>
    <w:p w14:paraId="389DA033" w14:textId="77777777" w:rsidR="006870C6" w:rsidRPr="00E2321F" w:rsidRDefault="006870C6" w:rsidP="004344D3">
      <w:pPr>
        <w:jc w:val="both"/>
        <w:rPr>
          <w:rFonts w:ascii="Georgia" w:hAnsi="Georgia" w:cs="David"/>
          <w:sz w:val="28"/>
          <w:szCs w:val="28"/>
        </w:rPr>
      </w:pPr>
      <w:r w:rsidRPr="00E2321F">
        <w:rPr>
          <w:rFonts w:ascii="Georgia" w:hAnsi="Georgia" w:cs="David"/>
          <w:sz w:val="28"/>
          <w:szCs w:val="28"/>
        </w:rPr>
        <w:t>7.1 – Tout membre peut démissionner de la</w:t>
      </w:r>
      <w:r w:rsidR="00FE6A85" w:rsidRPr="00E2321F">
        <w:rPr>
          <w:rFonts w:ascii="Georgia" w:hAnsi="Georgia" w:cs="David"/>
          <w:sz w:val="28"/>
          <w:szCs w:val="28"/>
        </w:rPr>
        <w:t xml:space="preserve"> </w:t>
      </w:r>
      <w:r w:rsidRPr="00E2321F">
        <w:rPr>
          <w:rFonts w:ascii="Georgia" w:hAnsi="Georgia" w:cs="David"/>
          <w:sz w:val="28"/>
          <w:szCs w:val="28"/>
        </w:rPr>
        <w:t xml:space="preserve">Société </w:t>
      </w:r>
      <w:r w:rsidR="00FE6A85" w:rsidRPr="00E2321F">
        <w:rPr>
          <w:rFonts w:ascii="Georgia" w:hAnsi="Georgia" w:cs="David"/>
          <w:sz w:val="28"/>
          <w:szCs w:val="28"/>
        </w:rPr>
        <w:t xml:space="preserve">ou se démettre de son poste au conseil d’administration </w:t>
      </w:r>
      <w:r w:rsidRPr="00E2321F">
        <w:rPr>
          <w:rFonts w:ascii="Georgia" w:hAnsi="Georgia" w:cs="David"/>
          <w:sz w:val="28"/>
          <w:szCs w:val="28"/>
        </w:rPr>
        <w:t xml:space="preserve">en </w:t>
      </w:r>
      <w:r w:rsidR="00FE6A85" w:rsidRPr="00E2321F">
        <w:rPr>
          <w:rFonts w:ascii="Georgia" w:hAnsi="Georgia" w:cs="David"/>
          <w:sz w:val="28"/>
          <w:szCs w:val="28"/>
        </w:rPr>
        <w:t>avisant le secrétaire de la Société.</w:t>
      </w:r>
    </w:p>
    <w:p w14:paraId="12178412" w14:textId="77777777" w:rsidR="00FE6A85" w:rsidRPr="00E2321F" w:rsidRDefault="00FE6A85" w:rsidP="004344D3">
      <w:pPr>
        <w:jc w:val="both"/>
        <w:rPr>
          <w:rFonts w:ascii="Georgia" w:hAnsi="Georgia" w:cs="David"/>
          <w:sz w:val="28"/>
          <w:szCs w:val="28"/>
        </w:rPr>
      </w:pPr>
      <w:r w:rsidRPr="00E2321F">
        <w:rPr>
          <w:rFonts w:ascii="Georgia" w:hAnsi="Georgia" w:cs="David"/>
          <w:sz w:val="28"/>
          <w:szCs w:val="28"/>
        </w:rPr>
        <w:t xml:space="preserve">8.1 </w:t>
      </w:r>
      <w:r w:rsidR="00754BAB" w:rsidRPr="00E2321F">
        <w:rPr>
          <w:rFonts w:ascii="Georgia" w:hAnsi="Georgia" w:cs="David"/>
          <w:sz w:val="28"/>
          <w:szCs w:val="28"/>
        </w:rPr>
        <w:t>–</w:t>
      </w:r>
      <w:r w:rsidRPr="00E2321F">
        <w:rPr>
          <w:rFonts w:ascii="Georgia" w:hAnsi="Georgia" w:cs="David"/>
          <w:sz w:val="28"/>
          <w:szCs w:val="28"/>
        </w:rPr>
        <w:t xml:space="preserve"> </w:t>
      </w:r>
      <w:r w:rsidR="00754BAB" w:rsidRPr="00E2321F">
        <w:rPr>
          <w:rFonts w:ascii="Georgia" w:hAnsi="Georgia" w:cs="David"/>
          <w:sz w:val="28"/>
          <w:szCs w:val="28"/>
        </w:rPr>
        <w:t>Le conseil d’administration peut suspendre ou exclure tout membre qui enfreint les règlements de la Société ou dont la conduite est jugée préjudiciable à la Société. Le conseil d’administration doit, avant de prononcer une suspension ou une exclusion, convoquer le membre impliqué et lui donner la possibilité de se faire entendre.</w:t>
      </w:r>
    </w:p>
    <w:p w14:paraId="2B325B37" w14:textId="14CBBAA1" w:rsidR="00754BAB" w:rsidRPr="001272C4" w:rsidRDefault="00754BAB" w:rsidP="004344D3">
      <w:pPr>
        <w:jc w:val="both"/>
        <w:rPr>
          <w:rFonts w:ascii="Georgia" w:hAnsi="Georgia" w:cs="David"/>
          <w:color w:val="FF0000"/>
          <w:sz w:val="28"/>
          <w:szCs w:val="28"/>
        </w:rPr>
      </w:pPr>
      <w:r w:rsidRPr="001272C4">
        <w:rPr>
          <w:rFonts w:ascii="Georgia" w:hAnsi="Georgia" w:cs="David"/>
          <w:color w:val="FF0000"/>
          <w:sz w:val="28"/>
          <w:szCs w:val="28"/>
        </w:rPr>
        <w:t>9.1 – Tout membre doit verser à la Société une contribution de $</w:t>
      </w:r>
      <w:r w:rsidR="00F0180A">
        <w:rPr>
          <w:rFonts w:ascii="Georgia" w:hAnsi="Georgia" w:cs="David"/>
          <w:color w:val="FF0000"/>
          <w:sz w:val="28"/>
          <w:szCs w:val="28"/>
        </w:rPr>
        <w:t>10</w:t>
      </w:r>
      <w:r w:rsidRPr="001272C4">
        <w:rPr>
          <w:rFonts w:ascii="Georgia" w:hAnsi="Georgia" w:cs="David"/>
          <w:color w:val="FF0000"/>
          <w:sz w:val="28"/>
          <w:szCs w:val="28"/>
        </w:rPr>
        <w:t>.00 (</w:t>
      </w:r>
      <w:r w:rsidR="00F0180A">
        <w:rPr>
          <w:rFonts w:ascii="Georgia" w:hAnsi="Georgia" w:cs="David"/>
          <w:color w:val="FF0000"/>
          <w:sz w:val="28"/>
          <w:szCs w:val="28"/>
        </w:rPr>
        <w:t>dix</w:t>
      </w:r>
      <w:r w:rsidRPr="001272C4">
        <w:rPr>
          <w:rFonts w:ascii="Georgia" w:hAnsi="Georgia" w:cs="David"/>
          <w:color w:val="FF0000"/>
          <w:sz w:val="28"/>
          <w:szCs w:val="28"/>
        </w:rPr>
        <w:t xml:space="preserve"> dollars) </w:t>
      </w:r>
      <w:r w:rsidR="00F0180A">
        <w:rPr>
          <w:rFonts w:ascii="Georgia" w:hAnsi="Georgia" w:cs="David"/>
          <w:color w:val="FF0000"/>
          <w:sz w:val="28"/>
          <w:szCs w:val="28"/>
        </w:rPr>
        <w:t>annuellement</w:t>
      </w:r>
      <w:r w:rsidRPr="001272C4">
        <w:rPr>
          <w:rFonts w:ascii="Georgia" w:hAnsi="Georgia" w:cs="David"/>
          <w:color w:val="FF0000"/>
          <w:sz w:val="28"/>
          <w:szCs w:val="28"/>
        </w:rPr>
        <w:t xml:space="preserve"> pour demeurer membre de la Société.</w:t>
      </w:r>
    </w:p>
    <w:p w14:paraId="45E21B0E" w14:textId="77777777" w:rsidR="00D65BA4" w:rsidRDefault="00D65BA4" w:rsidP="004344D3">
      <w:pPr>
        <w:jc w:val="both"/>
        <w:rPr>
          <w:rFonts w:ascii="Georgia" w:hAnsi="Georgia" w:cs="David"/>
          <w:sz w:val="28"/>
          <w:szCs w:val="28"/>
        </w:rPr>
      </w:pPr>
      <w:r w:rsidRPr="00E2321F">
        <w:rPr>
          <w:rFonts w:ascii="Georgia" w:hAnsi="Georgia" w:cs="David"/>
          <w:sz w:val="28"/>
          <w:szCs w:val="28"/>
        </w:rPr>
        <w:t>9.2 – La cotisation est sujette à une révision occasionnelle ; celle-ci doit être approuvée à une assemblée générale.</w:t>
      </w:r>
    </w:p>
    <w:p w14:paraId="0E34CC45" w14:textId="251DA637" w:rsidR="00D65BA4" w:rsidRPr="00E2321F" w:rsidRDefault="002A03D1" w:rsidP="004344D3">
      <w:pPr>
        <w:jc w:val="both"/>
        <w:rPr>
          <w:rFonts w:ascii="Georgia" w:hAnsi="Georgia" w:cs="David"/>
          <w:sz w:val="28"/>
          <w:szCs w:val="28"/>
        </w:rPr>
      </w:pPr>
      <w:r w:rsidRPr="00E2321F">
        <w:rPr>
          <w:rFonts w:ascii="Georgia" w:hAnsi="Georgia" w:cs="David"/>
          <w:sz w:val="28"/>
          <w:szCs w:val="28"/>
        </w:rPr>
        <w:t>10.1</w:t>
      </w:r>
      <w:r w:rsidR="00D65BA4" w:rsidRPr="00E2321F">
        <w:rPr>
          <w:rFonts w:ascii="Georgia" w:hAnsi="Georgia" w:cs="David"/>
          <w:sz w:val="28"/>
          <w:szCs w:val="28"/>
        </w:rPr>
        <w:t xml:space="preserve"> - Tous les membres de la Société font partie de l’assemblée</w:t>
      </w:r>
      <w:r w:rsidR="00F0180A">
        <w:rPr>
          <w:rFonts w:ascii="Georgia" w:hAnsi="Georgia" w:cs="David"/>
          <w:sz w:val="28"/>
          <w:szCs w:val="28"/>
        </w:rPr>
        <w:t xml:space="preserve"> </w:t>
      </w:r>
      <w:r w:rsidR="00F0180A" w:rsidRPr="00316FA6">
        <w:rPr>
          <w:rFonts w:ascii="Georgia" w:hAnsi="Georgia" w:cs="David"/>
          <w:sz w:val="28"/>
          <w:szCs w:val="28"/>
        </w:rPr>
        <w:t>annuelle</w:t>
      </w:r>
      <w:r w:rsidR="00D65BA4" w:rsidRPr="00E2321F">
        <w:rPr>
          <w:rFonts w:ascii="Georgia" w:hAnsi="Georgia" w:cs="David"/>
          <w:sz w:val="28"/>
          <w:szCs w:val="28"/>
        </w:rPr>
        <w:t xml:space="preserve"> générale et doivent être convoqués à </w:t>
      </w:r>
      <w:r w:rsidR="00F0180A">
        <w:rPr>
          <w:rFonts w:ascii="Georgia" w:hAnsi="Georgia" w:cs="David"/>
          <w:sz w:val="28"/>
          <w:szCs w:val="28"/>
        </w:rPr>
        <w:t>cette fon</w:t>
      </w:r>
      <w:r w:rsidR="00D65BA4" w:rsidRPr="00E2321F">
        <w:rPr>
          <w:rFonts w:ascii="Georgia" w:hAnsi="Georgia" w:cs="David"/>
          <w:sz w:val="28"/>
          <w:szCs w:val="28"/>
        </w:rPr>
        <w:t xml:space="preserve"> au moins une semaine à l’avance.</w:t>
      </w:r>
    </w:p>
    <w:p w14:paraId="1A8D20ED" w14:textId="169F7512" w:rsidR="00D65BA4" w:rsidRPr="00E2321F" w:rsidRDefault="002A03D1" w:rsidP="004344D3">
      <w:pPr>
        <w:jc w:val="both"/>
        <w:rPr>
          <w:rFonts w:ascii="Georgia" w:hAnsi="Georgia" w:cs="David"/>
          <w:sz w:val="28"/>
          <w:szCs w:val="28"/>
        </w:rPr>
      </w:pPr>
      <w:r w:rsidRPr="00E2321F">
        <w:rPr>
          <w:rFonts w:ascii="Georgia" w:hAnsi="Georgia" w:cs="David"/>
          <w:sz w:val="28"/>
          <w:szCs w:val="28"/>
        </w:rPr>
        <w:t>10.2</w:t>
      </w:r>
      <w:r w:rsidR="00D65BA4" w:rsidRPr="00E2321F">
        <w:rPr>
          <w:rFonts w:ascii="Georgia" w:hAnsi="Georgia" w:cs="David"/>
          <w:sz w:val="28"/>
          <w:szCs w:val="28"/>
        </w:rPr>
        <w:t xml:space="preserve"> – L’assemblée</w:t>
      </w:r>
      <w:r w:rsidR="00F0180A">
        <w:rPr>
          <w:rFonts w:ascii="Georgia" w:hAnsi="Georgia" w:cs="David"/>
          <w:sz w:val="28"/>
          <w:szCs w:val="28"/>
        </w:rPr>
        <w:t xml:space="preserve"> </w:t>
      </w:r>
      <w:r w:rsidR="00D65BA4" w:rsidRPr="00E2321F">
        <w:rPr>
          <w:rFonts w:ascii="Georgia" w:hAnsi="Georgia" w:cs="David"/>
          <w:sz w:val="28"/>
          <w:szCs w:val="28"/>
        </w:rPr>
        <w:t>générale doit se tenir à l’intérieur des quatre (4) premiers mois de l’année.</w:t>
      </w:r>
    </w:p>
    <w:p w14:paraId="3334DDDE" w14:textId="20F682C1" w:rsidR="00D65BA4" w:rsidRPr="00E2321F" w:rsidRDefault="002A03D1" w:rsidP="004344D3">
      <w:pPr>
        <w:jc w:val="both"/>
        <w:rPr>
          <w:rFonts w:ascii="Georgia" w:hAnsi="Georgia" w:cs="David"/>
          <w:sz w:val="28"/>
          <w:szCs w:val="28"/>
        </w:rPr>
      </w:pPr>
      <w:r w:rsidRPr="00E2321F">
        <w:rPr>
          <w:rFonts w:ascii="Georgia" w:hAnsi="Georgia" w:cs="David"/>
          <w:sz w:val="28"/>
          <w:szCs w:val="28"/>
        </w:rPr>
        <w:t>10.3</w:t>
      </w:r>
      <w:r w:rsidR="00D65BA4" w:rsidRPr="00E2321F">
        <w:rPr>
          <w:rFonts w:ascii="Georgia" w:hAnsi="Georgia" w:cs="David"/>
          <w:sz w:val="28"/>
          <w:szCs w:val="28"/>
        </w:rPr>
        <w:t xml:space="preserve"> – Lors de l’assemblée</w:t>
      </w:r>
      <w:r w:rsidR="00F0180A">
        <w:rPr>
          <w:rFonts w:ascii="Georgia" w:hAnsi="Georgia" w:cs="David"/>
          <w:sz w:val="28"/>
          <w:szCs w:val="28"/>
        </w:rPr>
        <w:t xml:space="preserve"> </w:t>
      </w:r>
      <w:r w:rsidR="00F0180A" w:rsidRPr="00316FA6">
        <w:rPr>
          <w:rFonts w:ascii="Georgia" w:hAnsi="Georgia" w:cs="David"/>
          <w:sz w:val="28"/>
          <w:szCs w:val="28"/>
        </w:rPr>
        <w:t xml:space="preserve">annuelle </w:t>
      </w:r>
      <w:r w:rsidR="00D65BA4" w:rsidRPr="00E2321F">
        <w:rPr>
          <w:rFonts w:ascii="Georgia" w:hAnsi="Georgia" w:cs="David"/>
          <w:sz w:val="28"/>
          <w:szCs w:val="28"/>
        </w:rPr>
        <w:t>générale annuelle, des élections doivent être tenues pour élire les membres du conseil d’administration.</w:t>
      </w:r>
    </w:p>
    <w:p w14:paraId="0E306937" w14:textId="77777777" w:rsidR="00D65BA4" w:rsidRPr="00E2321F" w:rsidRDefault="002A03D1" w:rsidP="004344D3">
      <w:pPr>
        <w:jc w:val="both"/>
        <w:rPr>
          <w:rFonts w:ascii="Georgia" w:hAnsi="Georgia" w:cs="David"/>
          <w:sz w:val="28"/>
          <w:szCs w:val="28"/>
        </w:rPr>
      </w:pPr>
      <w:r w:rsidRPr="00E2321F">
        <w:rPr>
          <w:rFonts w:ascii="Georgia" w:hAnsi="Georgia" w:cs="David"/>
          <w:sz w:val="28"/>
          <w:szCs w:val="28"/>
        </w:rPr>
        <w:t>10.4</w:t>
      </w:r>
      <w:r w:rsidR="00D65BA4" w:rsidRPr="00E2321F">
        <w:rPr>
          <w:rFonts w:ascii="Georgia" w:hAnsi="Georgia" w:cs="David"/>
          <w:sz w:val="28"/>
          <w:szCs w:val="28"/>
        </w:rPr>
        <w:t xml:space="preserve"> – Le conseil d’administration est formé de sept (7) membres</w:t>
      </w:r>
      <w:r w:rsidRPr="00E2321F">
        <w:rPr>
          <w:rFonts w:ascii="Georgia" w:hAnsi="Georgia" w:cs="David"/>
          <w:sz w:val="28"/>
          <w:szCs w:val="28"/>
        </w:rPr>
        <w:t xml:space="preserve"> élus pour deux ans ; trois (3) les années paires et quatre (4) aux années impaires.</w:t>
      </w:r>
    </w:p>
    <w:p w14:paraId="7241151B" w14:textId="1DB5EA70" w:rsidR="002A03D1" w:rsidRPr="00E2321F" w:rsidRDefault="002A03D1" w:rsidP="004344D3">
      <w:pPr>
        <w:jc w:val="both"/>
        <w:rPr>
          <w:rFonts w:ascii="Georgia" w:hAnsi="Georgia" w:cs="David"/>
          <w:sz w:val="28"/>
          <w:szCs w:val="28"/>
        </w:rPr>
      </w:pPr>
      <w:r w:rsidRPr="00E2321F">
        <w:rPr>
          <w:rFonts w:ascii="Georgia" w:hAnsi="Georgia" w:cs="David"/>
          <w:sz w:val="28"/>
          <w:szCs w:val="28"/>
        </w:rPr>
        <w:t>10.5 – L’avis de convocation aux assemblées</w:t>
      </w:r>
      <w:r w:rsidR="00EF5BDC">
        <w:rPr>
          <w:rFonts w:ascii="Georgia" w:hAnsi="Georgia" w:cs="David"/>
          <w:sz w:val="28"/>
          <w:szCs w:val="28"/>
        </w:rPr>
        <w:t xml:space="preserve"> </w:t>
      </w:r>
      <w:r w:rsidR="00EF5BDC" w:rsidRPr="00316FA6">
        <w:rPr>
          <w:rFonts w:ascii="Georgia" w:hAnsi="Georgia" w:cs="David"/>
          <w:sz w:val="28"/>
          <w:szCs w:val="28"/>
        </w:rPr>
        <w:t>annuelles</w:t>
      </w:r>
      <w:r w:rsidRPr="00E2321F">
        <w:rPr>
          <w:rFonts w:ascii="Georgia" w:hAnsi="Georgia" w:cs="David"/>
          <w:sz w:val="28"/>
          <w:szCs w:val="28"/>
        </w:rPr>
        <w:t xml:space="preserve"> générales doit indiquer le nom des administrateurs sortant de charge.</w:t>
      </w:r>
    </w:p>
    <w:p w14:paraId="45D39A81" w14:textId="77777777" w:rsidR="00754BAB" w:rsidRPr="00E2321F" w:rsidRDefault="002A03D1" w:rsidP="004344D3">
      <w:pPr>
        <w:jc w:val="both"/>
        <w:rPr>
          <w:rFonts w:ascii="Georgia" w:hAnsi="Georgia" w:cs="David"/>
          <w:sz w:val="28"/>
          <w:szCs w:val="28"/>
        </w:rPr>
      </w:pPr>
      <w:r w:rsidRPr="00E2321F">
        <w:rPr>
          <w:rFonts w:ascii="Georgia" w:hAnsi="Georgia" w:cs="David"/>
          <w:sz w:val="28"/>
          <w:szCs w:val="28"/>
        </w:rPr>
        <w:t>10.6 – L’avis de convocation pour une assemblée générale spéciale doit indiquer le ou les sujets discutés à l’ordre du jour.</w:t>
      </w:r>
    </w:p>
    <w:p w14:paraId="61DB1DB4" w14:textId="09A638A7" w:rsidR="002A03D1" w:rsidRPr="00E2321F" w:rsidRDefault="002A03D1" w:rsidP="004344D3">
      <w:pPr>
        <w:jc w:val="both"/>
        <w:rPr>
          <w:rFonts w:ascii="Georgia" w:hAnsi="Georgia" w:cs="David"/>
          <w:sz w:val="28"/>
          <w:szCs w:val="28"/>
        </w:rPr>
      </w:pPr>
      <w:r w:rsidRPr="00E2321F">
        <w:rPr>
          <w:rFonts w:ascii="Georgia" w:hAnsi="Georgia" w:cs="David"/>
          <w:sz w:val="28"/>
          <w:szCs w:val="28"/>
        </w:rPr>
        <w:t xml:space="preserve">10.7 – Les membres présents à une assemblée </w:t>
      </w:r>
      <w:r w:rsidR="00EF5BDC" w:rsidRPr="00316FA6">
        <w:rPr>
          <w:rFonts w:ascii="Georgia" w:hAnsi="Georgia" w:cs="David"/>
          <w:sz w:val="28"/>
          <w:szCs w:val="28"/>
        </w:rPr>
        <w:t>annuelle</w:t>
      </w:r>
      <w:r w:rsidR="00EF5BDC" w:rsidRPr="00E2321F">
        <w:rPr>
          <w:rFonts w:ascii="Georgia" w:hAnsi="Georgia" w:cs="David"/>
          <w:sz w:val="28"/>
          <w:szCs w:val="28"/>
        </w:rPr>
        <w:t xml:space="preserve"> </w:t>
      </w:r>
      <w:r w:rsidRPr="00E2321F">
        <w:rPr>
          <w:rFonts w:ascii="Georgia" w:hAnsi="Georgia" w:cs="David"/>
          <w:sz w:val="28"/>
          <w:szCs w:val="28"/>
        </w:rPr>
        <w:t>générale ou spéciale constituent le quorum.</w:t>
      </w:r>
    </w:p>
    <w:p w14:paraId="2E0F703D" w14:textId="77777777" w:rsidR="002A03D1" w:rsidRPr="00E2321F" w:rsidRDefault="002A03D1" w:rsidP="004344D3">
      <w:pPr>
        <w:jc w:val="both"/>
        <w:rPr>
          <w:rFonts w:ascii="Georgia" w:hAnsi="Georgia" w:cs="David"/>
          <w:sz w:val="28"/>
          <w:szCs w:val="28"/>
        </w:rPr>
      </w:pPr>
      <w:r w:rsidRPr="00E2321F">
        <w:rPr>
          <w:rFonts w:ascii="Georgia" w:hAnsi="Georgia" w:cs="David"/>
          <w:sz w:val="28"/>
          <w:szCs w:val="28"/>
        </w:rPr>
        <w:lastRenderedPageBreak/>
        <w:t>10.8 -  Lors de toute assemblée générale, qu’elle soit annuelle ou spéciale, tous les membres en règle</w:t>
      </w:r>
      <w:r w:rsidR="00F30296" w:rsidRPr="00E2321F">
        <w:rPr>
          <w:rFonts w:ascii="Georgia" w:hAnsi="Georgia" w:cs="David"/>
          <w:sz w:val="28"/>
          <w:szCs w:val="28"/>
        </w:rPr>
        <w:t xml:space="preserve"> ont droit de parole et de vote.</w:t>
      </w:r>
    </w:p>
    <w:p w14:paraId="21519294" w14:textId="3283A74E" w:rsidR="00F30296" w:rsidRPr="00E2321F" w:rsidRDefault="00F30296" w:rsidP="004344D3">
      <w:pPr>
        <w:jc w:val="both"/>
        <w:rPr>
          <w:rFonts w:ascii="Georgia" w:hAnsi="Georgia" w:cs="David"/>
          <w:sz w:val="28"/>
          <w:szCs w:val="28"/>
        </w:rPr>
      </w:pPr>
      <w:r w:rsidRPr="00E2321F">
        <w:rPr>
          <w:rFonts w:ascii="Georgia" w:hAnsi="Georgia" w:cs="David"/>
          <w:sz w:val="28"/>
          <w:szCs w:val="28"/>
        </w:rPr>
        <w:t xml:space="preserve">10.9 – Lors d’une assemblée générale, le </w:t>
      </w:r>
      <w:r w:rsidRPr="0063150D">
        <w:rPr>
          <w:rFonts w:ascii="Georgia" w:hAnsi="Georgia" w:cs="David"/>
          <w:color w:val="FF0000"/>
          <w:sz w:val="28"/>
          <w:szCs w:val="28"/>
        </w:rPr>
        <w:t xml:space="preserve">vote se tient à main levée </w:t>
      </w:r>
      <w:r w:rsidRPr="00E2321F">
        <w:rPr>
          <w:rFonts w:ascii="Georgia" w:hAnsi="Georgia" w:cs="David"/>
          <w:sz w:val="28"/>
          <w:szCs w:val="28"/>
        </w:rPr>
        <w:t>à moins qu’au moins deux (2) membres en règle ne réclament le vote secret.</w:t>
      </w:r>
    </w:p>
    <w:p w14:paraId="5170F701" w14:textId="77777777" w:rsidR="005632D1" w:rsidRPr="00E2321F" w:rsidRDefault="00F30296" w:rsidP="00754126">
      <w:pPr>
        <w:spacing w:after="0"/>
        <w:jc w:val="both"/>
        <w:rPr>
          <w:rFonts w:ascii="Georgia" w:hAnsi="Georgia" w:cs="David"/>
          <w:sz w:val="28"/>
          <w:szCs w:val="28"/>
        </w:rPr>
      </w:pPr>
      <w:r w:rsidRPr="00E2321F">
        <w:rPr>
          <w:rFonts w:ascii="Georgia" w:hAnsi="Georgia" w:cs="David"/>
          <w:sz w:val="28"/>
          <w:szCs w:val="28"/>
        </w:rPr>
        <w:t xml:space="preserve">11.1 – L’assemblée générale annuelle doit : </w:t>
      </w:r>
      <w:r w:rsidR="00C0434E" w:rsidRPr="00E2321F">
        <w:rPr>
          <w:rFonts w:ascii="Georgia" w:hAnsi="Georgia" w:cs="David"/>
          <w:sz w:val="28"/>
          <w:szCs w:val="28"/>
        </w:rPr>
        <w:t>entendre le rapport du président,</w:t>
      </w:r>
    </w:p>
    <w:p w14:paraId="75C0C6E3" w14:textId="77777777" w:rsidR="005632D1" w:rsidRPr="00E2321F" w:rsidRDefault="00754126" w:rsidP="00754126">
      <w:pPr>
        <w:spacing w:after="0"/>
        <w:jc w:val="both"/>
        <w:rPr>
          <w:rFonts w:ascii="Georgia" w:hAnsi="Georgia" w:cs="David"/>
          <w:sz w:val="28"/>
          <w:szCs w:val="28"/>
        </w:rPr>
      </w:pPr>
      <w:r>
        <w:rPr>
          <w:rFonts w:ascii="Georgia" w:hAnsi="Georgia" w:cs="David"/>
          <w:sz w:val="28"/>
          <w:szCs w:val="28"/>
        </w:rPr>
        <w:t>-</w:t>
      </w:r>
      <w:r w:rsidR="005632D1" w:rsidRPr="00E2321F">
        <w:rPr>
          <w:rFonts w:ascii="Georgia" w:hAnsi="Georgia" w:cs="David"/>
          <w:sz w:val="28"/>
          <w:szCs w:val="28"/>
        </w:rPr>
        <w:t xml:space="preserve"> </w:t>
      </w:r>
      <w:r w:rsidR="00F30296" w:rsidRPr="00E2321F">
        <w:rPr>
          <w:rFonts w:ascii="Georgia" w:hAnsi="Georgia" w:cs="David"/>
          <w:sz w:val="28"/>
          <w:szCs w:val="28"/>
        </w:rPr>
        <w:t xml:space="preserve">ratifier les règlements généraux, </w:t>
      </w:r>
    </w:p>
    <w:p w14:paraId="7F9AF762" w14:textId="77777777" w:rsidR="005632D1" w:rsidRPr="00E2321F" w:rsidRDefault="00754126" w:rsidP="00754126">
      <w:pPr>
        <w:spacing w:after="0"/>
        <w:jc w:val="both"/>
        <w:rPr>
          <w:rFonts w:ascii="Georgia" w:hAnsi="Georgia" w:cs="David"/>
          <w:sz w:val="28"/>
          <w:szCs w:val="28"/>
        </w:rPr>
      </w:pPr>
      <w:r>
        <w:rPr>
          <w:rFonts w:ascii="Georgia" w:hAnsi="Georgia" w:cs="David"/>
          <w:sz w:val="28"/>
          <w:szCs w:val="28"/>
        </w:rPr>
        <w:t>-</w:t>
      </w:r>
      <w:r w:rsidR="005632D1" w:rsidRPr="00E2321F">
        <w:rPr>
          <w:rFonts w:ascii="Georgia" w:hAnsi="Georgia" w:cs="David"/>
          <w:sz w:val="28"/>
          <w:szCs w:val="28"/>
        </w:rPr>
        <w:t xml:space="preserve"> </w:t>
      </w:r>
      <w:r w:rsidR="00F30296" w:rsidRPr="00E2321F">
        <w:rPr>
          <w:rFonts w:ascii="Georgia" w:hAnsi="Georgia" w:cs="David"/>
          <w:sz w:val="28"/>
          <w:szCs w:val="28"/>
        </w:rPr>
        <w:t xml:space="preserve">lire et approuver le bilan annuel, </w:t>
      </w:r>
    </w:p>
    <w:p w14:paraId="771173CB" w14:textId="77777777" w:rsidR="005632D1" w:rsidRPr="00E2321F" w:rsidRDefault="00754126" w:rsidP="00754126">
      <w:pPr>
        <w:spacing w:after="0"/>
        <w:rPr>
          <w:rFonts w:ascii="Georgia" w:hAnsi="Georgia" w:cs="David"/>
          <w:sz w:val="28"/>
          <w:szCs w:val="28"/>
        </w:rPr>
      </w:pPr>
      <w:r>
        <w:rPr>
          <w:rFonts w:ascii="Georgia" w:hAnsi="Georgia" w:cs="David"/>
          <w:sz w:val="28"/>
          <w:szCs w:val="28"/>
        </w:rPr>
        <w:t xml:space="preserve">- </w:t>
      </w:r>
      <w:r w:rsidR="00F30296" w:rsidRPr="00E2321F">
        <w:rPr>
          <w:rFonts w:ascii="Georgia" w:hAnsi="Georgia" w:cs="David"/>
          <w:sz w:val="28"/>
          <w:szCs w:val="28"/>
        </w:rPr>
        <w:t xml:space="preserve">décider des politiques et orientations générales </w:t>
      </w:r>
      <w:r w:rsidR="005632D1" w:rsidRPr="00E2321F">
        <w:rPr>
          <w:rFonts w:ascii="Georgia" w:hAnsi="Georgia" w:cs="David"/>
          <w:sz w:val="28"/>
          <w:szCs w:val="28"/>
        </w:rPr>
        <w:t xml:space="preserve">                                                                                                            </w:t>
      </w:r>
      <w:r w:rsidR="00F30296" w:rsidRPr="00E2321F">
        <w:rPr>
          <w:rFonts w:ascii="Georgia" w:hAnsi="Georgia" w:cs="David"/>
          <w:sz w:val="28"/>
          <w:szCs w:val="28"/>
        </w:rPr>
        <w:t xml:space="preserve">de la Société, </w:t>
      </w:r>
    </w:p>
    <w:p w14:paraId="73942310" w14:textId="77777777" w:rsidR="00C0434E" w:rsidRPr="00754126" w:rsidRDefault="00754126" w:rsidP="00754126">
      <w:pPr>
        <w:spacing w:after="0"/>
        <w:jc w:val="both"/>
        <w:rPr>
          <w:rFonts w:ascii="Georgia" w:hAnsi="Georgia" w:cs="David"/>
          <w:sz w:val="28"/>
          <w:szCs w:val="28"/>
        </w:rPr>
      </w:pPr>
      <w:r>
        <w:rPr>
          <w:rFonts w:ascii="Georgia" w:hAnsi="Georgia" w:cs="David"/>
          <w:sz w:val="28"/>
          <w:szCs w:val="28"/>
        </w:rPr>
        <w:t xml:space="preserve">- </w:t>
      </w:r>
      <w:r w:rsidR="00C0434E" w:rsidRPr="00754126">
        <w:rPr>
          <w:rFonts w:ascii="Georgia" w:hAnsi="Georgia" w:cs="David"/>
          <w:sz w:val="28"/>
          <w:szCs w:val="28"/>
        </w:rPr>
        <w:t xml:space="preserve">élire les administrateurs, </w:t>
      </w:r>
    </w:p>
    <w:p w14:paraId="15120172" w14:textId="77777777" w:rsidR="00F30296" w:rsidRPr="00F0180A" w:rsidRDefault="00754126" w:rsidP="00754126">
      <w:pPr>
        <w:spacing w:after="0"/>
        <w:jc w:val="both"/>
        <w:rPr>
          <w:rFonts w:ascii="Georgia" w:hAnsi="Georgia" w:cs="David"/>
          <w:color w:val="FF0000"/>
          <w:sz w:val="28"/>
          <w:szCs w:val="28"/>
        </w:rPr>
      </w:pPr>
      <w:r>
        <w:rPr>
          <w:rFonts w:ascii="Georgia" w:hAnsi="Georgia" w:cs="David"/>
          <w:sz w:val="28"/>
          <w:szCs w:val="28"/>
        </w:rPr>
        <w:t>-</w:t>
      </w:r>
      <w:r w:rsidR="00C0434E" w:rsidRPr="00E2321F">
        <w:rPr>
          <w:rFonts w:ascii="Georgia" w:hAnsi="Georgia" w:cs="David"/>
          <w:sz w:val="28"/>
          <w:szCs w:val="28"/>
        </w:rPr>
        <w:t xml:space="preserve"> </w:t>
      </w:r>
      <w:r w:rsidR="00F30296" w:rsidRPr="00E2321F">
        <w:rPr>
          <w:rFonts w:ascii="Georgia" w:hAnsi="Georgia" w:cs="David"/>
          <w:sz w:val="28"/>
          <w:szCs w:val="28"/>
        </w:rPr>
        <w:t xml:space="preserve">nommer un vérificateur </w:t>
      </w:r>
      <w:r w:rsidR="00F30296" w:rsidRPr="00F0180A">
        <w:rPr>
          <w:rFonts w:ascii="Georgia" w:hAnsi="Georgia" w:cs="David"/>
          <w:color w:val="FF0000"/>
          <w:sz w:val="28"/>
          <w:szCs w:val="28"/>
        </w:rPr>
        <w:t>comptable.</w:t>
      </w:r>
    </w:p>
    <w:p w14:paraId="6ECE23CA" w14:textId="77777777" w:rsidR="00754126" w:rsidRDefault="00754126" w:rsidP="00754126">
      <w:pPr>
        <w:spacing w:after="0"/>
        <w:jc w:val="both"/>
        <w:rPr>
          <w:rFonts w:ascii="Georgia" w:hAnsi="Georgia" w:cs="David"/>
          <w:sz w:val="28"/>
          <w:szCs w:val="28"/>
        </w:rPr>
      </w:pPr>
    </w:p>
    <w:p w14:paraId="753FF11E" w14:textId="26414F15" w:rsidR="005632D1" w:rsidRPr="00E2321F" w:rsidRDefault="005632D1" w:rsidP="005632D1">
      <w:pPr>
        <w:jc w:val="both"/>
        <w:rPr>
          <w:rFonts w:ascii="Georgia" w:hAnsi="Georgia" w:cs="David"/>
          <w:sz w:val="28"/>
          <w:szCs w:val="28"/>
        </w:rPr>
      </w:pPr>
      <w:r w:rsidRPr="00E2321F">
        <w:rPr>
          <w:rFonts w:ascii="Georgia" w:hAnsi="Georgia" w:cs="David"/>
          <w:sz w:val="28"/>
          <w:szCs w:val="28"/>
        </w:rPr>
        <w:t>12.1 – Le conseil d’administration se compose de sept membres élus lors d’une assemblée</w:t>
      </w:r>
      <w:r w:rsidR="00EF5BDC">
        <w:rPr>
          <w:rFonts w:ascii="Georgia" w:hAnsi="Georgia" w:cs="David"/>
          <w:sz w:val="28"/>
          <w:szCs w:val="28"/>
        </w:rPr>
        <w:t xml:space="preserve"> </w:t>
      </w:r>
      <w:r w:rsidR="00EF5BDC" w:rsidRPr="00316FA6">
        <w:rPr>
          <w:rFonts w:ascii="Georgia" w:hAnsi="Georgia" w:cs="David"/>
          <w:sz w:val="28"/>
          <w:szCs w:val="28"/>
        </w:rPr>
        <w:t>annuelle</w:t>
      </w:r>
      <w:r w:rsidRPr="00316FA6">
        <w:rPr>
          <w:rFonts w:ascii="Georgia" w:hAnsi="Georgia" w:cs="David"/>
          <w:sz w:val="28"/>
          <w:szCs w:val="28"/>
        </w:rPr>
        <w:t xml:space="preserve"> g</w:t>
      </w:r>
      <w:r w:rsidRPr="00E2321F">
        <w:rPr>
          <w:rFonts w:ascii="Georgia" w:hAnsi="Georgia" w:cs="David"/>
          <w:sz w:val="28"/>
          <w:szCs w:val="28"/>
        </w:rPr>
        <w:t>énérale pour un mandat de deux (2) ans.</w:t>
      </w:r>
    </w:p>
    <w:p w14:paraId="31120C1A" w14:textId="77777777" w:rsidR="005632D1" w:rsidRPr="00E2321F" w:rsidRDefault="005632D1" w:rsidP="005632D1">
      <w:pPr>
        <w:jc w:val="both"/>
        <w:rPr>
          <w:rFonts w:ascii="Georgia" w:hAnsi="Georgia" w:cs="David"/>
          <w:sz w:val="28"/>
          <w:szCs w:val="28"/>
        </w:rPr>
      </w:pPr>
      <w:r w:rsidRPr="00E2321F">
        <w:rPr>
          <w:rFonts w:ascii="Georgia" w:hAnsi="Georgia" w:cs="David"/>
          <w:sz w:val="28"/>
          <w:szCs w:val="28"/>
        </w:rPr>
        <w:t>12.2 – Toute mise en candidature doit être proposé</w:t>
      </w:r>
      <w:r w:rsidR="00B4111E">
        <w:rPr>
          <w:rFonts w:ascii="Georgia" w:hAnsi="Georgia" w:cs="David"/>
          <w:sz w:val="28"/>
          <w:szCs w:val="28"/>
        </w:rPr>
        <w:t>e</w:t>
      </w:r>
      <w:r w:rsidRPr="00E2321F">
        <w:rPr>
          <w:rFonts w:ascii="Georgia" w:hAnsi="Georgia" w:cs="David"/>
          <w:sz w:val="28"/>
          <w:szCs w:val="28"/>
        </w:rPr>
        <w:t xml:space="preserve"> par un membre en règle et appuyé par un deuxième membre</w:t>
      </w:r>
      <w:r w:rsidR="00E22A6F" w:rsidRPr="00E2321F">
        <w:rPr>
          <w:rFonts w:ascii="Georgia" w:hAnsi="Georgia" w:cs="David"/>
          <w:sz w:val="28"/>
          <w:szCs w:val="28"/>
        </w:rPr>
        <w:t>, tous deux doivent être présents.</w:t>
      </w:r>
    </w:p>
    <w:p w14:paraId="1C671332" w14:textId="77777777" w:rsidR="00E2321F" w:rsidRDefault="00E22A6F" w:rsidP="005632D1">
      <w:pPr>
        <w:jc w:val="both"/>
        <w:rPr>
          <w:rFonts w:ascii="Georgia" w:hAnsi="Georgia" w:cs="David"/>
          <w:sz w:val="28"/>
          <w:szCs w:val="28"/>
        </w:rPr>
      </w:pPr>
      <w:r w:rsidRPr="00E2321F">
        <w:rPr>
          <w:rFonts w:ascii="Georgia" w:hAnsi="Georgia" w:cs="David"/>
          <w:sz w:val="28"/>
          <w:szCs w:val="28"/>
        </w:rPr>
        <w:t>12.3 - Une personne en règle, non présente peut être proposée comme candidate, à la condition qu’elle ait fait connaître par écrit son intention de se porter candidate.</w:t>
      </w:r>
    </w:p>
    <w:p w14:paraId="39581F29" w14:textId="77777777" w:rsidR="00E22A6F" w:rsidRPr="00E2321F" w:rsidRDefault="00E22A6F" w:rsidP="005632D1">
      <w:pPr>
        <w:jc w:val="both"/>
        <w:rPr>
          <w:rFonts w:ascii="Georgia" w:hAnsi="Georgia" w:cs="David"/>
          <w:sz w:val="28"/>
          <w:szCs w:val="28"/>
        </w:rPr>
      </w:pPr>
      <w:r w:rsidRPr="00E2321F">
        <w:rPr>
          <w:rFonts w:ascii="Georgia" w:hAnsi="Georgia" w:cs="David"/>
          <w:sz w:val="28"/>
          <w:szCs w:val="28"/>
        </w:rPr>
        <w:t>12.4 –Au conseil d’administration, les candidats élus seront ceux qui auront</w:t>
      </w:r>
      <w:r w:rsidR="00C0434E" w:rsidRPr="00E2321F">
        <w:rPr>
          <w:rFonts w:ascii="Georgia" w:hAnsi="Georgia" w:cs="David"/>
          <w:sz w:val="28"/>
          <w:szCs w:val="28"/>
        </w:rPr>
        <w:t xml:space="preserve"> </w:t>
      </w:r>
      <w:r w:rsidRPr="00E2321F">
        <w:rPr>
          <w:rFonts w:ascii="Georgia" w:hAnsi="Georgia" w:cs="David"/>
          <w:sz w:val="28"/>
          <w:szCs w:val="28"/>
        </w:rPr>
        <w:t>recueilli l</w:t>
      </w:r>
      <w:r w:rsidR="00C0434E" w:rsidRPr="00E2321F">
        <w:rPr>
          <w:rFonts w:ascii="Georgia" w:hAnsi="Georgia" w:cs="David"/>
          <w:sz w:val="28"/>
          <w:szCs w:val="28"/>
        </w:rPr>
        <w:t>e plus grand nombre de vote</w:t>
      </w:r>
      <w:r w:rsidR="00B4111E">
        <w:rPr>
          <w:rFonts w:ascii="Georgia" w:hAnsi="Georgia" w:cs="David"/>
          <w:sz w:val="28"/>
          <w:szCs w:val="28"/>
        </w:rPr>
        <w:t>s</w:t>
      </w:r>
      <w:r w:rsidR="00C0434E" w:rsidRPr="00E2321F">
        <w:rPr>
          <w:rFonts w:ascii="Georgia" w:hAnsi="Georgia" w:cs="David"/>
          <w:sz w:val="28"/>
          <w:szCs w:val="28"/>
        </w:rPr>
        <w:t xml:space="preserve"> au scrutin </w:t>
      </w:r>
      <w:r w:rsidR="00C0434E" w:rsidRPr="00EF5BDC">
        <w:rPr>
          <w:rFonts w:ascii="Georgia" w:hAnsi="Georgia" w:cs="David"/>
          <w:color w:val="FF0000"/>
          <w:sz w:val="28"/>
          <w:szCs w:val="28"/>
        </w:rPr>
        <w:t>secret.</w:t>
      </w:r>
    </w:p>
    <w:p w14:paraId="04B03201" w14:textId="7A635D09" w:rsidR="00E22A6F" w:rsidRPr="00E2321F" w:rsidRDefault="00C0434E" w:rsidP="005632D1">
      <w:pPr>
        <w:jc w:val="both"/>
        <w:rPr>
          <w:rFonts w:ascii="Georgia" w:hAnsi="Georgia" w:cs="David"/>
          <w:sz w:val="28"/>
          <w:szCs w:val="28"/>
        </w:rPr>
      </w:pPr>
      <w:r w:rsidRPr="00E2321F">
        <w:rPr>
          <w:rFonts w:ascii="Georgia" w:hAnsi="Georgia" w:cs="David"/>
          <w:sz w:val="28"/>
          <w:szCs w:val="28"/>
        </w:rPr>
        <w:t xml:space="preserve">12.5 - </w:t>
      </w:r>
      <w:r w:rsidR="00E22A6F" w:rsidRPr="00E2321F">
        <w:rPr>
          <w:rFonts w:ascii="Georgia" w:hAnsi="Georgia" w:cs="David"/>
          <w:sz w:val="28"/>
          <w:szCs w:val="28"/>
        </w:rPr>
        <w:t xml:space="preserve">Après les élections, les membres du conseil d’administration se choisissent les officiers qui présideront aux destinées de la société </w:t>
      </w:r>
      <w:r w:rsidR="00EF5BDC">
        <w:rPr>
          <w:rFonts w:ascii="Georgia" w:hAnsi="Georgia" w:cs="David"/>
          <w:sz w:val="28"/>
          <w:szCs w:val="28"/>
        </w:rPr>
        <w:t>pour</w:t>
      </w:r>
      <w:r w:rsidR="00E22A6F" w:rsidRPr="00E2321F">
        <w:rPr>
          <w:rFonts w:ascii="Georgia" w:hAnsi="Georgia" w:cs="David"/>
          <w:sz w:val="28"/>
          <w:szCs w:val="28"/>
        </w:rPr>
        <w:t xml:space="preserve"> de l’année à venir.</w:t>
      </w:r>
    </w:p>
    <w:p w14:paraId="767AF620" w14:textId="66B133B5" w:rsidR="00C0434E" w:rsidRPr="00E2321F" w:rsidRDefault="00C0434E" w:rsidP="004344D3">
      <w:pPr>
        <w:jc w:val="both"/>
        <w:rPr>
          <w:rFonts w:ascii="Georgia" w:hAnsi="Georgia" w:cs="David"/>
          <w:sz w:val="28"/>
          <w:szCs w:val="28"/>
        </w:rPr>
      </w:pPr>
      <w:r w:rsidRPr="00E2321F">
        <w:rPr>
          <w:rFonts w:ascii="Georgia" w:hAnsi="Georgia" w:cs="David"/>
          <w:sz w:val="28"/>
          <w:szCs w:val="28"/>
        </w:rPr>
        <w:t xml:space="preserve">13.1 – Un administrateur qui présente sa démission au </w:t>
      </w:r>
      <w:r w:rsidR="00EF5BDC">
        <w:rPr>
          <w:rFonts w:ascii="Georgia" w:hAnsi="Georgia" w:cs="David"/>
          <w:sz w:val="28"/>
          <w:szCs w:val="28"/>
        </w:rPr>
        <w:t>c</w:t>
      </w:r>
      <w:r w:rsidRPr="00E2321F">
        <w:rPr>
          <w:rFonts w:ascii="Georgia" w:hAnsi="Georgia" w:cs="David"/>
          <w:sz w:val="28"/>
          <w:szCs w:val="28"/>
        </w:rPr>
        <w:t>onseil d’administration cesse d’en faire partie dès l’instant o</w:t>
      </w:r>
      <w:r w:rsidR="00AB1CDC" w:rsidRPr="00E2321F">
        <w:rPr>
          <w:rFonts w:ascii="Georgia" w:hAnsi="Georgia" w:cs="David"/>
          <w:sz w:val="28"/>
          <w:szCs w:val="28"/>
        </w:rPr>
        <w:t>ù</w:t>
      </w:r>
      <w:r w:rsidRPr="00E2321F">
        <w:rPr>
          <w:rFonts w:ascii="Georgia" w:hAnsi="Georgia" w:cs="David"/>
          <w:sz w:val="28"/>
          <w:szCs w:val="28"/>
        </w:rPr>
        <w:t xml:space="preserve"> le </w:t>
      </w:r>
      <w:r w:rsidR="00F0180A">
        <w:rPr>
          <w:rFonts w:ascii="Georgia" w:hAnsi="Georgia" w:cs="David"/>
          <w:sz w:val="28"/>
          <w:szCs w:val="28"/>
        </w:rPr>
        <w:t>c</w:t>
      </w:r>
      <w:r w:rsidRPr="00E2321F">
        <w:rPr>
          <w:rFonts w:ascii="Georgia" w:hAnsi="Georgia" w:cs="David"/>
          <w:sz w:val="28"/>
          <w:szCs w:val="28"/>
        </w:rPr>
        <w:t>onseil l’accepte par résolution.</w:t>
      </w:r>
    </w:p>
    <w:p w14:paraId="66411871" w14:textId="77777777" w:rsidR="00C0434E" w:rsidRPr="00E2321F" w:rsidRDefault="00C0434E" w:rsidP="004344D3">
      <w:pPr>
        <w:jc w:val="both"/>
        <w:rPr>
          <w:rFonts w:ascii="Georgia" w:hAnsi="Georgia" w:cs="David"/>
          <w:sz w:val="28"/>
          <w:szCs w:val="28"/>
        </w:rPr>
      </w:pPr>
      <w:r w:rsidRPr="00E2321F">
        <w:rPr>
          <w:rFonts w:ascii="Georgia" w:hAnsi="Georgia" w:cs="David"/>
          <w:sz w:val="28"/>
          <w:szCs w:val="28"/>
        </w:rPr>
        <w:t>13.2 – Un administrateur est démis d’office s’il s’absente sans motiver ses absences durant plus d</w:t>
      </w:r>
      <w:r w:rsidR="00AB1CDC" w:rsidRPr="00E2321F">
        <w:rPr>
          <w:rFonts w:ascii="Georgia" w:hAnsi="Georgia" w:cs="David"/>
          <w:sz w:val="28"/>
          <w:szCs w:val="28"/>
        </w:rPr>
        <w:t>e trois (3) réunions régulières consécutives.</w:t>
      </w:r>
    </w:p>
    <w:p w14:paraId="6A5399C4" w14:textId="77777777" w:rsidR="00C0434E" w:rsidRPr="00E2321F" w:rsidRDefault="00C0434E" w:rsidP="004344D3">
      <w:pPr>
        <w:jc w:val="both"/>
        <w:rPr>
          <w:rFonts w:ascii="Georgia" w:hAnsi="Georgia" w:cs="David"/>
          <w:sz w:val="28"/>
          <w:szCs w:val="28"/>
        </w:rPr>
      </w:pPr>
      <w:r w:rsidRPr="00E2321F">
        <w:rPr>
          <w:rFonts w:ascii="Georgia" w:hAnsi="Georgia" w:cs="David"/>
          <w:sz w:val="28"/>
          <w:szCs w:val="28"/>
        </w:rPr>
        <w:t xml:space="preserve">13.3 </w:t>
      </w:r>
      <w:r w:rsidR="0095100C" w:rsidRPr="00E2321F">
        <w:rPr>
          <w:rFonts w:ascii="Georgia" w:hAnsi="Georgia" w:cs="David"/>
          <w:sz w:val="28"/>
          <w:szCs w:val="28"/>
        </w:rPr>
        <w:t>–</w:t>
      </w:r>
      <w:r w:rsidRPr="00E2321F">
        <w:rPr>
          <w:rFonts w:ascii="Georgia" w:hAnsi="Georgia" w:cs="David"/>
          <w:sz w:val="28"/>
          <w:szCs w:val="28"/>
        </w:rPr>
        <w:t xml:space="preserve"> </w:t>
      </w:r>
      <w:r w:rsidR="0095100C" w:rsidRPr="00E2321F">
        <w:rPr>
          <w:rFonts w:ascii="Georgia" w:hAnsi="Georgia" w:cs="David"/>
          <w:sz w:val="28"/>
          <w:szCs w:val="28"/>
        </w:rPr>
        <w:t>Si un poste devient vacant au conseil d’administration, les administrateurs procèdent à la nomination d’un membre de la Société pour terminer le mandat.</w:t>
      </w:r>
    </w:p>
    <w:p w14:paraId="243ED191" w14:textId="77777777" w:rsidR="0095100C" w:rsidRPr="00E2321F" w:rsidRDefault="0095100C" w:rsidP="004344D3">
      <w:pPr>
        <w:jc w:val="both"/>
        <w:rPr>
          <w:rFonts w:ascii="Georgia" w:hAnsi="Georgia" w:cs="David"/>
          <w:sz w:val="28"/>
          <w:szCs w:val="28"/>
        </w:rPr>
      </w:pPr>
      <w:r w:rsidRPr="00E2321F">
        <w:rPr>
          <w:rFonts w:ascii="Georgia" w:hAnsi="Georgia" w:cs="David"/>
          <w:sz w:val="28"/>
          <w:szCs w:val="28"/>
        </w:rPr>
        <w:lastRenderedPageBreak/>
        <w:t xml:space="preserve">14.1 – Le conseil d’administration se réunit </w:t>
      </w:r>
      <w:r w:rsidRPr="00EF5BDC">
        <w:rPr>
          <w:rFonts w:ascii="Georgia" w:hAnsi="Georgia" w:cs="David"/>
          <w:color w:val="FF0000"/>
          <w:sz w:val="28"/>
          <w:szCs w:val="28"/>
        </w:rPr>
        <w:t>mensuellement</w:t>
      </w:r>
      <w:r w:rsidRPr="00E2321F">
        <w:rPr>
          <w:rFonts w:ascii="Georgia" w:hAnsi="Georgia" w:cs="David"/>
          <w:sz w:val="28"/>
          <w:szCs w:val="28"/>
        </w:rPr>
        <w:t xml:space="preserve"> sur convocation du président et son quorum est de quatre (4) membres.</w:t>
      </w:r>
    </w:p>
    <w:p w14:paraId="18FA6798" w14:textId="77777777" w:rsidR="0095100C" w:rsidRPr="00E2321F" w:rsidRDefault="0095100C" w:rsidP="004344D3">
      <w:pPr>
        <w:jc w:val="both"/>
        <w:rPr>
          <w:rFonts w:ascii="Georgia" w:hAnsi="Georgia" w:cs="David"/>
          <w:sz w:val="28"/>
          <w:szCs w:val="28"/>
        </w:rPr>
      </w:pPr>
      <w:r w:rsidRPr="00E2321F">
        <w:rPr>
          <w:rFonts w:ascii="Georgia" w:hAnsi="Georgia" w:cs="David"/>
          <w:sz w:val="28"/>
          <w:szCs w:val="28"/>
        </w:rPr>
        <w:t>14.2 – Les réunions du conseil d’administration sont ouvertes aux membres et une période de questions est ouverte à la fin des réunions pour permettre la participation des membres.</w:t>
      </w:r>
    </w:p>
    <w:p w14:paraId="5964E35F" w14:textId="1FCCD01A" w:rsidR="0095100C" w:rsidRPr="00E2321F" w:rsidRDefault="0095100C" w:rsidP="004344D3">
      <w:pPr>
        <w:jc w:val="both"/>
        <w:rPr>
          <w:rFonts w:ascii="Georgia" w:hAnsi="Georgia" w:cs="David"/>
          <w:sz w:val="28"/>
          <w:szCs w:val="28"/>
        </w:rPr>
      </w:pPr>
      <w:r w:rsidRPr="00E2321F">
        <w:rPr>
          <w:rFonts w:ascii="Georgia" w:hAnsi="Georgia" w:cs="David"/>
          <w:sz w:val="28"/>
          <w:szCs w:val="28"/>
        </w:rPr>
        <w:t xml:space="preserve">14.3 – Si, lors d’une réunion d’un </w:t>
      </w:r>
      <w:r w:rsidR="00F0180A">
        <w:rPr>
          <w:rFonts w:ascii="Georgia" w:hAnsi="Georgia" w:cs="David"/>
          <w:sz w:val="28"/>
          <w:szCs w:val="28"/>
        </w:rPr>
        <w:t>c</w:t>
      </w:r>
      <w:r w:rsidRPr="00E2321F">
        <w:rPr>
          <w:rFonts w:ascii="Georgia" w:hAnsi="Georgia" w:cs="David"/>
          <w:sz w:val="28"/>
          <w:szCs w:val="28"/>
        </w:rPr>
        <w:t>onseil d’administration, il est question de la réputation d’un membre ou d’un employé de la Société, la réunion doit être tenue à huis</w:t>
      </w:r>
      <w:r w:rsidR="00B4111E">
        <w:rPr>
          <w:rFonts w:ascii="Georgia" w:hAnsi="Georgia" w:cs="David"/>
          <w:sz w:val="28"/>
          <w:szCs w:val="28"/>
        </w:rPr>
        <w:t xml:space="preserve"> </w:t>
      </w:r>
      <w:r w:rsidRPr="00E2321F">
        <w:rPr>
          <w:rFonts w:ascii="Georgia" w:hAnsi="Georgia" w:cs="David"/>
          <w:sz w:val="28"/>
          <w:szCs w:val="28"/>
        </w:rPr>
        <w:t>clos.</w:t>
      </w:r>
    </w:p>
    <w:p w14:paraId="0E739359" w14:textId="77777777" w:rsidR="000162E4" w:rsidRPr="00E2321F" w:rsidRDefault="000162E4" w:rsidP="004344D3">
      <w:pPr>
        <w:jc w:val="both"/>
        <w:rPr>
          <w:rFonts w:ascii="Georgia" w:hAnsi="Georgia" w:cs="David"/>
          <w:sz w:val="28"/>
          <w:szCs w:val="28"/>
        </w:rPr>
      </w:pPr>
      <w:r w:rsidRPr="00E2321F">
        <w:rPr>
          <w:rFonts w:ascii="Georgia" w:hAnsi="Georgia" w:cs="David"/>
          <w:sz w:val="28"/>
          <w:szCs w:val="28"/>
        </w:rPr>
        <w:t>15.1 – Le conseil d’administration administre les affaires de la Société.</w:t>
      </w:r>
    </w:p>
    <w:p w14:paraId="02E87D06" w14:textId="77777777" w:rsidR="000162E4" w:rsidRPr="00E2321F" w:rsidRDefault="000162E4" w:rsidP="004344D3">
      <w:pPr>
        <w:jc w:val="both"/>
        <w:rPr>
          <w:rFonts w:ascii="Georgia" w:hAnsi="Georgia" w:cs="David"/>
          <w:sz w:val="28"/>
          <w:szCs w:val="28"/>
        </w:rPr>
      </w:pPr>
      <w:r w:rsidRPr="00E2321F">
        <w:rPr>
          <w:rFonts w:ascii="Georgia" w:hAnsi="Georgia" w:cs="David"/>
          <w:sz w:val="28"/>
          <w:szCs w:val="28"/>
        </w:rPr>
        <w:t>15.2 – Le conseil d’administration met en pratique les décisions de l’assemblée générale.</w:t>
      </w:r>
    </w:p>
    <w:p w14:paraId="2C1111CB" w14:textId="77777777" w:rsidR="000162E4" w:rsidRPr="00E2321F" w:rsidRDefault="000162E4" w:rsidP="004344D3">
      <w:pPr>
        <w:jc w:val="both"/>
        <w:rPr>
          <w:rFonts w:ascii="Georgia" w:hAnsi="Georgia" w:cs="David"/>
          <w:sz w:val="28"/>
          <w:szCs w:val="28"/>
        </w:rPr>
      </w:pPr>
      <w:r w:rsidRPr="00E2321F">
        <w:rPr>
          <w:rFonts w:ascii="Georgia" w:hAnsi="Georgia" w:cs="David"/>
          <w:sz w:val="28"/>
          <w:szCs w:val="28"/>
        </w:rPr>
        <w:t>15.3 – Le conseil d’administration exerce les pouvoirs et accomplit les actes prévus dans les règlements généraux.</w:t>
      </w:r>
    </w:p>
    <w:p w14:paraId="25E45E95" w14:textId="77777777" w:rsidR="000162E4" w:rsidRPr="00E2321F" w:rsidRDefault="000162E4" w:rsidP="004344D3">
      <w:pPr>
        <w:jc w:val="both"/>
        <w:rPr>
          <w:rFonts w:ascii="Georgia" w:hAnsi="Georgia" w:cs="David"/>
          <w:sz w:val="28"/>
          <w:szCs w:val="28"/>
        </w:rPr>
      </w:pPr>
      <w:r w:rsidRPr="00E2321F">
        <w:rPr>
          <w:rFonts w:ascii="Georgia" w:hAnsi="Georgia" w:cs="David"/>
          <w:sz w:val="28"/>
          <w:szCs w:val="28"/>
        </w:rPr>
        <w:t>15.4 – Le conseil d’administration nomme et destitue les responsables des comités et leur délègue les tâches et pouvoirs qu’il juge à propos.</w:t>
      </w:r>
    </w:p>
    <w:p w14:paraId="450D4FB2" w14:textId="3E779474" w:rsidR="000162E4" w:rsidRDefault="000162E4" w:rsidP="004344D3">
      <w:pPr>
        <w:jc w:val="both"/>
        <w:rPr>
          <w:rFonts w:ascii="Georgia" w:hAnsi="Georgia" w:cs="David"/>
          <w:sz w:val="28"/>
          <w:szCs w:val="28"/>
        </w:rPr>
      </w:pPr>
      <w:r w:rsidRPr="00E2321F">
        <w:rPr>
          <w:rFonts w:ascii="Georgia" w:hAnsi="Georgia" w:cs="David"/>
          <w:sz w:val="28"/>
          <w:szCs w:val="28"/>
        </w:rPr>
        <w:t>15.5</w:t>
      </w:r>
      <w:r w:rsidR="009C2115" w:rsidRPr="00E2321F">
        <w:rPr>
          <w:rFonts w:ascii="Georgia" w:hAnsi="Georgia" w:cs="David"/>
          <w:sz w:val="28"/>
          <w:szCs w:val="28"/>
        </w:rPr>
        <w:t xml:space="preserve"> – Le conseil d’administration engage le personnel et fixe sa rémunération.</w:t>
      </w:r>
    </w:p>
    <w:p w14:paraId="58FC32BF" w14:textId="612074AB" w:rsidR="005D5859" w:rsidRPr="00316FA6" w:rsidRDefault="005D5859" w:rsidP="005D5859">
      <w:pPr>
        <w:spacing w:after="120"/>
        <w:jc w:val="both"/>
        <w:rPr>
          <w:rFonts w:ascii="Georgia" w:hAnsi="Georgia"/>
          <w:color w:val="FF0000"/>
          <w:sz w:val="28"/>
          <w:szCs w:val="28"/>
          <w:lang w:eastAsia="ar-SA"/>
        </w:rPr>
      </w:pPr>
      <w:r w:rsidRPr="00316FA6">
        <w:rPr>
          <w:rFonts w:ascii="Georgia" w:hAnsi="Georgia" w:cs="David"/>
          <w:color w:val="FF0000"/>
          <w:sz w:val="28"/>
          <w:szCs w:val="28"/>
        </w:rPr>
        <w:t>16.1 - L</w:t>
      </w:r>
      <w:r w:rsidRPr="00316FA6">
        <w:rPr>
          <w:rFonts w:ascii="Georgia" w:hAnsi="Georgia"/>
          <w:color w:val="FF0000"/>
          <w:sz w:val="28"/>
          <w:szCs w:val="28"/>
          <w:lang w:eastAsia="ar-SA"/>
        </w:rPr>
        <w:t>a Société du patrimoine de Sainte-Brigide crée la catégorie de membres honoraires. Il revient conseil d’administration de la Société du patrimoine de désigner les personnes qui feront partie de cette catégorie. Seront désignées membres honoraires les personnes qui auront contribué d’une façon exceptionnelle à la Société du patrimoine.</w:t>
      </w:r>
    </w:p>
    <w:p w14:paraId="0EE9FF2D" w14:textId="77777777" w:rsidR="008E3007" w:rsidRDefault="005D5859" w:rsidP="005D5859">
      <w:pPr>
        <w:suppressAutoHyphens/>
        <w:spacing w:after="120"/>
        <w:jc w:val="both"/>
        <w:rPr>
          <w:rFonts w:ascii="Georgia" w:hAnsi="Georgia"/>
          <w:color w:val="FF0000"/>
          <w:sz w:val="28"/>
          <w:szCs w:val="28"/>
          <w:lang w:eastAsia="ar-SA"/>
        </w:rPr>
      </w:pPr>
      <w:r w:rsidRPr="00316FA6">
        <w:rPr>
          <w:rFonts w:ascii="Georgia" w:hAnsi="Georgia"/>
          <w:color w:val="FF0000"/>
          <w:sz w:val="28"/>
          <w:szCs w:val="28"/>
          <w:lang w:eastAsia="ar-SA"/>
        </w:rPr>
        <w:t>Les membres honoraires ont le droit de vote à l’assemblée générale annuelle et le privilège d’être invités aux événements festifs de la Société.</w:t>
      </w:r>
    </w:p>
    <w:p w14:paraId="5E33B6B5" w14:textId="4920EB26" w:rsidR="005D5859" w:rsidRPr="00316FA6" w:rsidRDefault="005D5859" w:rsidP="005D5859">
      <w:pPr>
        <w:suppressAutoHyphens/>
        <w:spacing w:after="120"/>
        <w:jc w:val="both"/>
        <w:rPr>
          <w:rFonts w:ascii="Georgia" w:hAnsi="Georgia"/>
          <w:color w:val="FF0000"/>
          <w:sz w:val="28"/>
          <w:szCs w:val="28"/>
          <w:lang w:eastAsia="ar-SA"/>
        </w:rPr>
      </w:pPr>
      <w:r w:rsidRPr="00316FA6">
        <w:rPr>
          <w:rFonts w:ascii="Georgia" w:hAnsi="Georgia"/>
          <w:color w:val="FF0000"/>
          <w:sz w:val="28"/>
          <w:szCs w:val="28"/>
          <w:lang w:eastAsia="ar-SA"/>
        </w:rPr>
        <w:t xml:space="preserve"> </w:t>
      </w:r>
    </w:p>
    <w:p w14:paraId="395909F6" w14:textId="6910CCF3" w:rsidR="00316FA6" w:rsidRPr="00316FA6" w:rsidRDefault="00316FA6" w:rsidP="004344D3">
      <w:pPr>
        <w:jc w:val="both"/>
        <w:rPr>
          <w:rFonts w:ascii="Georgia" w:hAnsi="Georgia" w:cs="David"/>
          <w:color w:val="FF0000"/>
          <w:sz w:val="28"/>
          <w:szCs w:val="28"/>
        </w:rPr>
      </w:pPr>
      <w:r w:rsidRPr="00316FA6">
        <w:rPr>
          <w:rFonts w:ascii="Georgia" w:hAnsi="Georgia" w:cs="David"/>
          <w:color w:val="000000" w:themeColor="text1"/>
          <w:sz w:val="28"/>
          <w:szCs w:val="28"/>
        </w:rPr>
        <w:t>Les modifications apportées aux règlements sont inscrit</w:t>
      </w:r>
      <w:r>
        <w:rPr>
          <w:rFonts w:ascii="Georgia" w:hAnsi="Georgia" w:cs="David"/>
          <w:color w:val="000000" w:themeColor="text1"/>
          <w:sz w:val="28"/>
          <w:szCs w:val="28"/>
        </w:rPr>
        <w:t>e</w:t>
      </w:r>
      <w:r w:rsidRPr="00316FA6">
        <w:rPr>
          <w:rFonts w:ascii="Georgia" w:hAnsi="Georgia" w:cs="David"/>
          <w:color w:val="000000" w:themeColor="text1"/>
          <w:sz w:val="28"/>
          <w:szCs w:val="28"/>
        </w:rPr>
        <w:t xml:space="preserve">s en </w:t>
      </w:r>
      <w:r>
        <w:rPr>
          <w:rFonts w:ascii="Georgia" w:hAnsi="Georgia" w:cs="David"/>
          <w:color w:val="FF0000"/>
          <w:sz w:val="28"/>
          <w:szCs w:val="28"/>
        </w:rPr>
        <w:t>rouge.</w:t>
      </w:r>
    </w:p>
    <w:p w14:paraId="70EFA867" w14:textId="36149705" w:rsidR="005D5859" w:rsidRPr="00316FA6" w:rsidRDefault="005D5859" w:rsidP="004344D3">
      <w:pPr>
        <w:jc w:val="both"/>
        <w:rPr>
          <w:rFonts w:ascii="Georgia" w:hAnsi="Georgia" w:cs="David"/>
          <w:color w:val="000000" w:themeColor="text1"/>
          <w:sz w:val="28"/>
          <w:szCs w:val="28"/>
        </w:rPr>
      </w:pPr>
      <w:r w:rsidRPr="00316FA6">
        <w:rPr>
          <w:rFonts w:ascii="Georgia" w:hAnsi="Georgia" w:cs="David"/>
          <w:color w:val="000000" w:themeColor="text1"/>
          <w:sz w:val="28"/>
          <w:szCs w:val="28"/>
        </w:rPr>
        <w:t>Cette nouvelle version est soumise à l’</w:t>
      </w:r>
      <w:r w:rsidR="00E21C0E" w:rsidRPr="00316FA6">
        <w:rPr>
          <w:rFonts w:ascii="Georgia" w:hAnsi="Georgia" w:cs="David"/>
          <w:color w:val="000000" w:themeColor="text1"/>
          <w:sz w:val="28"/>
          <w:szCs w:val="28"/>
        </w:rPr>
        <w:t xml:space="preserve">assemblée générale annuelle de 2020. Les membres sont invités à l’adopter. </w:t>
      </w:r>
    </w:p>
    <w:p w14:paraId="10FDF7A9" w14:textId="2AA2276D" w:rsidR="009234BE" w:rsidRPr="008E3007" w:rsidRDefault="00133A81" w:rsidP="004344D3">
      <w:pPr>
        <w:jc w:val="both"/>
        <w:rPr>
          <w:rFonts w:ascii="Georgia" w:hAnsi="Georgia" w:cs="David"/>
          <w:color w:val="0F243E" w:themeColor="text2" w:themeShade="80"/>
          <w:sz w:val="28"/>
          <w:szCs w:val="28"/>
        </w:rPr>
      </w:pPr>
      <w:r w:rsidRPr="008E3007">
        <w:rPr>
          <w:rFonts w:ascii="Georgia" w:hAnsi="Georgia" w:cs="David"/>
          <w:color w:val="7030A0"/>
          <w:sz w:val="28"/>
          <w:szCs w:val="28"/>
        </w:rPr>
        <w:t xml:space="preserve">Adopté </w:t>
      </w:r>
      <w:r w:rsidR="00316FA6" w:rsidRPr="008E3007">
        <w:rPr>
          <w:rFonts w:ascii="Georgia" w:hAnsi="Georgia" w:cs="David"/>
          <w:color w:val="7030A0"/>
          <w:sz w:val="28"/>
          <w:szCs w:val="28"/>
        </w:rPr>
        <w:t>en octobre</w:t>
      </w:r>
      <w:r w:rsidRPr="008E3007">
        <w:rPr>
          <w:rFonts w:ascii="Georgia" w:hAnsi="Georgia" w:cs="David"/>
          <w:color w:val="7030A0"/>
          <w:sz w:val="28"/>
          <w:szCs w:val="28"/>
        </w:rPr>
        <w:t xml:space="preserve"> 2020 à l’assemblée annuelle générale de la Société du patrimoine de Sainte-Brigide tenue dans la salle du conseil municipal de Sainte-Brigide</w:t>
      </w:r>
      <w:r w:rsidRPr="008E3007">
        <w:rPr>
          <w:rFonts w:ascii="Georgia" w:hAnsi="Georgia" w:cs="David"/>
          <w:color w:val="0F243E" w:themeColor="text2" w:themeShade="80"/>
          <w:sz w:val="28"/>
          <w:szCs w:val="28"/>
        </w:rPr>
        <w:t xml:space="preserve">. </w:t>
      </w:r>
    </w:p>
    <w:p w14:paraId="3F78B918" w14:textId="7A3CA982" w:rsidR="009234BE" w:rsidRPr="00316FA6" w:rsidRDefault="009234BE" w:rsidP="004344D3">
      <w:pPr>
        <w:jc w:val="both"/>
        <w:rPr>
          <w:rFonts w:ascii="Georgia" w:hAnsi="Georgia" w:cs="David"/>
          <w:b/>
          <w:bCs/>
          <w:color w:val="000000" w:themeColor="text1"/>
          <w:sz w:val="28"/>
          <w:szCs w:val="28"/>
        </w:rPr>
      </w:pPr>
      <w:r w:rsidRPr="00316FA6">
        <w:rPr>
          <w:rFonts w:ascii="Georgia" w:hAnsi="Georgia" w:cs="David"/>
          <w:b/>
          <w:bCs/>
          <w:color w:val="000000" w:themeColor="text1"/>
          <w:sz w:val="28"/>
          <w:szCs w:val="28"/>
        </w:rPr>
        <w:lastRenderedPageBreak/>
        <w:t>IL EST PROPOSÉ PAR ………</w:t>
      </w:r>
      <w:proofErr w:type="gramStart"/>
      <w:r w:rsidRPr="00316FA6">
        <w:rPr>
          <w:rFonts w:ascii="Georgia" w:hAnsi="Georgia" w:cs="David"/>
          <w:b/>
          <w:bCs/>
          <w:color w:val="000000" w:themeColor="text1"/>
          <w:sz w:val="28"/>
          <w:szCs w:val="28"/>
        </w:rPr>
        <w:t>…….</w:t>
      </w:r>
      <w:proofErr w:type="gramEnd"/>
      <w:r w:rsidRPr="00316FA6">
        <w:rPr>
          <w:rFonts w:ascii="Georgia" w:hAnsi="Georgia" w:cs="David"/>
          <w:b/>
          <w:bCs/>
          <w:color w:val="000000" w:themeColor="text1"/>
          <w:sz w:val="28"/>
          <w:szCs w:val="28"/>
        </w:rPr>
        <w:t>. ET APPUYÉ PAR ………</w:t>
      </w:r>
      <w:proofErr w:type="gramStart"/>
      <w:r w:rsidRPr="00316FA6">
        <w:rPr>
          <w:rFonts w:ascii="Georgia" w:hAnsi="Georgia" w:cs="David"/>
          <w:b/>
          <w:bCs/>
          <w:color w:val="000000" w:themeColor="text1"/>
          <w:sz w:val="28"/>
          <w:szCs w:val="28"/>
        </w:rPr>
        <w:t>…….</w:t>
      </w:r>
      <w:proofErr w:type="gramEnd"/>
      <w:r w:rsidRPr="00316FA6">
        <w:rPr>
          <w:rFonts w:ascii="Georgia" w:hAnsi="Georgia" w:cs="David"/>
          <w:b/>
          <w:bCs/>
          <w:color w:val="000000" w:themeColor="text1"/>
          <w:sz w:val="28"/>
          <w:szCs w:val="28"/>
        </w:rPr>
        <w:t xml:space="preserve">ET RÉSOLU…………… QUE LA VERSION DES RÈGLEMENTS GÉNÉRAUX DE LA SOCIÉTÉ DU PATRIMOINE DE SAINTE-BRIGIDE </w:t>
      </w:r>
      <w:r w:rsidR="00C9060F">
        <w:rPr>
          <w:rFonts w:ascii="Georgia" w:hAnsi="Georgia" w:cs="David"/>
          <w:b/>
          <w:bCs/>
          <w:color w:val="000000" w:themeColor="text1"/>
          <w:sz w:val="28"/>
          <w:szCs w:val="28"/>
        </w:rPr>
        <w:t>DE</w:t>
      </w:r>
      <w:r w:rsidRPr="00316FA6">
        <w:rPr>
          <w:rFonts w:ascii="Georgia" w:hAnsi="Georgia" w:cs="David"/>
          <w:b/>
          <w:bCs/>
          <w:color w:val="000000" w:themeColor="text1"/>
          <w:sz w:val="28"/>
          <w:szCs w:val="28"/>
        </w:rPr>
        <w:t xml:space="preserve"> 2020 SOIT ADOPTÉE ET QUE LA VERSION PRÉCÉDENTE DEVIENNE OBSÉLENTE. </w:t>
      </w:r>
    </w:p>
    <w:sectPr w:rsidR="009234BE" w:rsidRPr="00316FA6" w:rsidSect="009D62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1ABA9" w14:textId="77777777" w:rsidR="00F4313E" w:rsidRDefault="00F4313E" w:rsidP="00754126">
      <w:pPr>
        <w:spacing w:after="0" w:line="240" w:lineRule="auto"/>
      </w:pPr>
      <w:r>
        <w:separator/>
      </w:r>
    </w:p>
  </w:endnote>
  <w:endnote w:type="continuationSeparator" w:id="0">
    <w:p w14:paraId="26AD8B9A" w14:textId="77777777" w:rsidR="00F4313E" w:rsidRDefault="00F4313E" w:rsidP="00754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rush Script MT">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3EDA4" w14:textId="77777777" w:rsidR="00B4111E" w:rsidRDefault="00B411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223956"/>
      <w:docPartObj>
        <w:docPartGallery w:val="Page Numbers (Bottom of Page)"/>
        <w:docPartUnique/>
      </w:docPartObj>
    </w:sdtPr>
    <w:sdtEndPr/>
    <w:sdtContent>
      <w:p w14:paraId="325270C0" w14:textId="77777777" w:rsidR="00754126" w:rsidRDefault="00754126">
        <w:pPr>
          <w:pStyle w:val="Pieddepage"/>
          <w:jc w:val="center"/>
        </w:pPr>
        <w:r>
          <w:rPr>
            <w:noProof/>
            <w:lang w:val="fr-CA" w:eastAsia="fr-CA"/>
          </w:rPr>
          <mc:AlternateContent>
            <mc:Choice Requires="wps">
              <w:drawing>
                <wp:inline distT="0" distB="0" distL="0" distR="0" wp14:anchorId="5AB1F6DA" wp14:editId="7857F431">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58E4A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1FBC31C5" w14:textId="77777777" w:rsidR="00754126" w:rsidRDefault="00754126">
        <w:pPr>
          <w:pStyle w:val="Pieddepage"/>
          <w:jc w:val="center"/>
        </w:pPr>
        <w:r>
          <w:fldChar w:fldCharType="begin"/>
        </w:r>
        <w:r>
          <w:instrText>PAGE    \* MERGEFORMAT</w:instrText>
        </w:r>
        <w:r>
          <w:fldChar w:fldCharType="separate"/>
        </w:r>
        <w:r w:rsidR="00B4111E">
          <w:rPr>
            <w:noProof/>
          </w:rPr>
          <w:t>4</w:t>
        </w:r>
        <w:r>
          <w:fldChar w:fldCharType="end"/>
        </w:r>
      </w:p>
    </w:sdtContent>
  </w:sdt>
  <w:p w14:paraId="11CE1901" w14:textId="77777777" w:rsidR="00754126" w:rsidRDefault="0075412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8308" w14:textId="77777777" w:rsidR="00B4111E" w:rsidRDefault="00B411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7D243" w14:textId="77777777" w:rsidR="00F4313E" w:rsidRDefault="00F4313E" w:rsidP="00754126">
      <w:pPr>
        <w:spacing w:after="0" w:line="240" w:lineRule="auto"/>
      </w:pPr>
      <w:r>
        <w:separator/>
      </w:r>
    </w:p>
  </w:footnote>
  <w:footnote w:type="continuationSeparator" w:id="0">
    <w:p w14:paraId="3D81F221" w14:textId="77777777" w:rsidR="00F4313E" w:rsidRDefault="00F4313E" w:rsidP="00754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0F7D" w14:textId="77777777" w:rsidR="00B4111E" w:rsidRDefault="00B4111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32BF" w14:textId="77777777" w:rsidR="00B4111E" w:rsidRDefault="00B4111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10DA" w14:textId="77777777" w:rsidR="00B4111E" w:rsidRDefault="00B411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750C"/>
    <w:multiLevelType w:val="multilevel"/>
    <w:tmpl w:val="7B363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8C268D"/>
    <w:multiLevelType w:val="hybridMultilevel"/>
    <w:tmpl w:val="3026AEBE"/>
    <w:lvl w:ilvl="0" w:tplc="01FA48A4">
      <w:start w:val="5"/>
      <w:numFmt w:val="bullet"/>
      <w:lvlText w:val="-"/>
      <w:lvlJc w:val="left"/>
      <w:pPr>
        <w:ind w:left="720" w:hanging="360"/>
      </w:pPr>
      <w:rPr>
        <w:rFonts w:ascii="Georgia" w:eastAsiaTheme="minorHAnsi" w:hAnsi="Georgia" w:cs="Davi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D15F3F"/>
    <w:multiLevelType w:val="hybridMultilevel"/>
    <w:tmpl w:val="ED7EC080"/>
    <w:lvl w:ilvl="0" w:tplc="CF50ABF2">
      <w:start w:val="5"/>
      <w:numFmt w:val="bullet"/>
      <w:lvlText w:val="-"/>
      <w:lvlJc w:val="left"/>
      <w:pPr>
        <w:ind w:left="720" w:hanging="360"/>
      </w:pPr>
      <w:rPr>
        <w:rFonts w:ascii="Georgia" w:eastAsiaTheme="minorHAnsi" w:hAnsi="Georgia" w:cs="Davi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D3A3BD4"/>
    <w:multiLevelType w:val="hybridMultilevel"/>
    <w:tmpl w:val="D1AAE69A"/>
    <w:lvl w:ilvl="0" w:tplc="AC40AD3E">
      <w:start w:val="5"/>
      <w:numFmt w:val="bullet"/>
      <w:lvlText w:val="-"/>
      <w:lvlJc w:val="left"/>
      <w:pPr>
        <w:ind w:left="720" w:hanging="360"/>
      </w:pPr>
      <w:rPr>
        <w:rFonts w:ascii="Georgia" w:eastAsiaTheme="minorHAnsi" w:hAnsi="Georgia" w:cs="David"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E9"/>
    <w:rsid w:val="000162E4"/>
    <w:rsid w:val="001272C4"/>
    <w:rsid w:val="00133A81"/>
    <w:rsid w:val="001955AD"/>
    <w:rsid w:val="002A03D1"/>
    <w:rsid w:val="002B728B"/>
    <w:rsid w:val="00316FA6"/>
    <w:rsid w:val="003B291A"/>
    <w:rsid w:val="004344D3"/>
    <w:rsid w:val="005632D1"/>
    <w:rsid w:val="005D5859"/>
    <w:rsid w:val="0063150D"/>
    <w:rsid w:val="006870C6"/>
    <w:rsid w:val="007200FD"/>
    <w:rsid w:val="00745883"/>
    <w:rsid w:val="00754126"/>
    <w:rsid w:val="00754BAB"/>
    <w:rsid w:val="007A5C4A"/>
    <w:rsid w:val="008E3007"/>
    <w:rsid w:val="009226FA"/>
    <w:rsid w:val="009234BE"/>
    <w:rsid w:val="0095100C"/>
    <w:rsid w:val="009C2115"/>
    <w:rsid w:val="009D0281"/>
    <w:rsid w:val="009D6219"/>
    <w:rsid w:val="00AB1CDC"/>
    <w:rsid w:val="00B241D6"/>
    <w:rsid w:val="00B4111E"/>
    <w:rsid w:val="00C0434E"/>
    <w:rsid w:val="00C16E80"/>
    <w:rsid w:val="00C80375"/>
    <w:rsid w:val="00C9060F"/>
    <w:rsid w:val="00D2794D"/>
    <w:rsid w:val="00D46CA1"/>
    <w:rsid w:val="00D65BA4"/>
    <w:rsid w:val="00DD6B22"/>
    <w:rsid w:val="00E21C0E"/>
    <w:rsid w:val="00E22A6F"/>
    <w:rsid w:val="00E2321F"/>
    <w:rsid w:val="00E34825"/>
    <w:rsid w:val="00EE39E9"/>
    <w:rsid w:val="00EF0EB5"/>
    <w:rsid w:val="00EF5BDC"/>
    <w:rsid w:val="00F0180A"/>
    <w:rsid w:val="00F30296"/>
    <w:rsid w:val="00F4313E"/>
    <w:rsid w:val="00FE6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72CFA"/>
  <w15:docId w15:val="{11747C30-AC5B-427E-B692-771DE4C8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1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44D3"/>
    <w:pPr>
      <w:ind w:left="720"/>
      <w:contextualSpacing/>
    </w:pPr>
  </w:style>
  <w:style w:type="paragraph" w:styleId="En-tte">
    <w:name w:val="header"/>
    <w:basedOn w:val="Normal"/>
    <w:link w:val="En-tteCar"/>
    <w:uiPriority w:val="99"/>
    <w:unhideWhenUsed/>
    <w:rsid w:val="00754126"/>
    <w:pPr>
      <w:tabs>
        <w:tab w:val="center" w:pos="4320"/>
        <w:tab w:val="right" w:pos="8640"/>
      </w:tabs>
      <w:spacing w:after="0" w:line="240" w:lineRule="auto"/>
    </w:pPr>
  </w:style>
  <w:style w:type="character" w:customStyle="1" w:styleId="En-tteCar">
    <w:name w:val="En-tête Car"/>
    <w:basedOn w:val="Policepardfaut"/>
    <w:link w:val="En-tte"/>
    <w:uiPriority w:val="99"/>
    <w:rsid w:val="00754126"/>
  </w:style>
  <w:style w:type="paragraph" w:styleId="Pieddepage">
    <w:name w:val="footer"/>
    <w:basedOn w:val="Normal"/>
    <w:link w:val="PieddepageCar"/>
    <w:uiPriority w:val="99"/>
    <w:unhideWhenUsed/>
    <w:rsid w:val="0075412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54126"/>
  </w:style>
  <w:style w:type="paragraph" w:styleId="Textedebulles">
    <w:name w:val="Balloon Text"/>
    <w:basedOn w:val="Normal"/>
    <w:link w:val="TextedebullesCar"/>
    <w:uiPriority w:val="99"/>
    <w:semiHidden/>
    <w:unhideWhenUsed/>
    <w:rsid w:val="00B411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4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Neveu</dc:creator>
  <cp:keywords/>
  <dc:description/>
  <cp:lastModifiedBy>Luc</cp:lastModifiedBy>
  <cp:revision>2</cp:revision>
  <cp:lastPrinted>2016-03-05T22:29:00Z</cp:lastPrinted>
  <dcterms:created xsi:type="dcterms:W3CDTF">2020-10-12T13:39:00Z</dcterms:created>
  <dcterms:modified xsi:type="dcterms:W3CDTF">2020-10-12T13:39:00Z</dcterms:modified>
</cp:coreProperties>
</file>