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233C" w14:textId="77777777" w:rsidR="004369E4" w:rsidRPr="00E67AD3" w:rsidRDefault="004369E4" w:rsidP="004369E4">
      <w:pPr>
        <w:ind w:left="-426" w:right="-432"/>
        <w:jc w:val="center"/>
        <w:rPr>
          <w:rFonts w:ascii="Arial" w:hAnsi="Arial" w:cs="Arial"/>
          <w:b/>
          <w:color w:val="538135" w:themeColor="accent6" w:themeShade="BF"/>
        </w:rPr>
      </w:pPr>
      <w:r w:rsidRPr="00E67AD3">
        <w:rPr>
          <w:rFonts w:ascii="Arial" w:hAnsi="Arial" w:cs="Arial"/>
          <w:b/>
          <w:color w:val="538135" w:themeColor="accent6" w:themeShade="BF"/>
        </w:rPr>
        <w:t>SOCIÉTÉ DU PATRIMOINE DE SAINTE-BRIGIDE</w:t>
      </w:r>
    </w:p>
    <w:p w14:paraId="266B865C" w14:textId="77777777" w:rsidR="004369E4" w:rsidRPr="00E67AD3" w:rsidRDefault="004369E4" w:rsidP="004369E4">
      <w:pPr>
        <w:ind w:left="-426" w:right="-432"/>
        <w:jc w:val="center"/>
        <w:rPr>
          <w:rFonts w:ascii="Arial" w:hAnsi="Arial" w:cs="Arial"/>
          <w:b/>
          <w:color w:val="538135" w:themeColor="accent6" w:themeShade="BF"/>
        </w:rPr>
      </w:pPr>
      <w:r w:rsidRPr="00E67AD3">
        <w:rPr>
          <w:rFonts w:ascii="Arial" w:hAnsi="Arial" w:cs="Arial"/>
          <w:b/>
          <w:color w:val="538135" w:themeColor="accent6" w:themeShade="BF"/>
        </w:rPr>
        <w:t>ASSEMBLÉE GÉNÉRALE ANNUELLE 20</w:t>
      </w:r>
      <w:r>
        <w:rPr>
          <w:rFonts w:ascii="Arial" w:hAnsi="Arial" w:cs="Arial"/>
          <w:b/>
          <w:color w:val="538135" w:themeColor="accent6" w:themeShade="BF"/>
        </w:rPr>
        <w:t>21</w:t>
      </w:r>
    </w:p>
    <w:p w14:paraId="060E332E" w14:textId="77777777" w:rsidR="004369E4" w:rsidRPr="00E67AD3" w:rsidRDefault="004369E4" w:rsidP="004369E4">
      <w:pPr>
        <w:ind w:left="-426" w:right="-432"/>
        <w:jc w:val="center"/>
        <w:rPr>
          <w:rFonts w:ascii="Arial" w:hAnsi="Arial" w:cs="Arial"/>
          <w:b/>
          <w:color w:val="538135" w:themeColor="accent6" w:themeShade="BF"/>
        </w:rPr>
      </w:pPr>
    </w:p>
    <w:p w14:paraId="69CE2CEF" w14:textId="77777777" w:rsidR="004369E4" w:rsidRPr="00E67AD3" w:rsidRDefault="004369E4" w:rsidP="004369E4">
      <w:pPr>
        <w:pBdr>
          <w:bottom w:val="single" w:sz="6" w:space="1" w:color="auto"/>
        </w:pBdr>
        <w:ind w:left="-426" w:right="-432"/>
        <w:jc w:val="center"/>
        <w:rPr>
          <w:rFonts w:ascii="Arial" w:hAnsi="Arial" w:cs="Arial"/>
          <w:b/>
          <w:color w:val="538135" w:themeColor="accent6" w:themeShade="BF"/>
        </w:rPr>
      </w:pPr>
      <w:r w:rsidRPr="00E67AD3">
        <w:rPr>
          <w:rFonts w:ascii="Arial" w:hAnsi="Arial" w:cs="Arial"/>
          <w:b/>
          <w:color w:val="538135" w:themeColor="accent6" w:themeShade="BF"/>
        </w:rPr>
        <w:t>RAPPORT DES ACTIVITÉS 202</w:t>
      </w:r>
      <w:r>
        <w:rPr>
          <w:rFonts w:ascii="Arial" w:hAnsi="Arial" w:cs="Arial"/>
          <w:b/>
          <w:color w:val="538135" w:themeColor="accent6" w:themeShade="BF"/>
        </w:rPr>
        <w:t>1</w:t>
      </w:r>
    </w:p>
    <w:p w14:paraId="259EBE61" w14:textId="77777777" w:rsidR="004369E4" w:rsidRDefault="004369E4" w:rsidP="004369E4">
      <w:pPr>
        <w:ind w:left="-426" w:right="-432"/>
        <w:jc w:val="center"/>
        <w:rPr>
          <w:rFonts w:ascii="Arial" w:hAnsi="Arial" w:cs="Arial"/>
          <w:b/>
        </w:rPr>
      </w:pPr>
    </w:p>
    <w:p w14:paraId="55FA6076" w14:textId="77777777" w:rsidR="004369E4" w:rsidRPr="00C06887" w:rsidRDefault="004369E4" w:rsidP="004369E4">
      <w:pPr>
        <w:ind w:left="-426" w:right="-432"/>
        <w:jc w:val="both"/>
        <w:rPr>
          <w:rFonts w:ascii="Arial" w:hAnsi="Arial" w:cs="Arial"/>
          <w:b/>
          <w:i/>
          <w:iCs/>
        </w:rPr>
      </w:pPr>
      <w:r w:rsidRPr="00661700">
        <w:rPr>
          <w:rFonts w:ascii="Arial" w:hAnsi="Arial" w:cs="Arial"/>
          <w:b/>
          <w:i/>
          <w:iCs/>
          <w:color w:val="FF0000"/>
        </w:rPr>
        <w:t>L’ANNÉE 2020 EST MARQUÉE PAR LA PANDÉMIE. LA SOCIÉTÉ EST PROFONDÉMENT INFLUENCÉE PAR CETTE RÉALITÉ SURTOUT SUR LE PLAN DE SES ACTIVITÉS : NUMÉRISATION DES DOCUMENTS ET VENTE DE SES PRODUCTIONS</w:t>
      </w:r>
      <w:r>
        <w:rPr>
          <w:rFonts w:ascii="Arial" w:hAnsi="Arial" w:cs="Arial"/>
          <w:b/>
          <w:i/>
          <w:iCs/>
        </w:rPr>
        <w:t>.</w:t>
      </w:r>
    </w:p>
    <w:p w14:paraId="015364D0" w14:textId="77777777" w:rsidR="004369E4" w:rsidRPr="00E67AD3" w:rsidRDefault="004369E4" w:rsidP="004369E4">
      <w:pPr>
        <w:ind w:left="-426" w:right="-432"/>
        <w:jc w:val="center"/>
        <w:rPr>
          <w:rFonts w:ascii="Arial" w:hAnsi="Arial" w:cs="Arial"/>
          <w:b/>
        </w:rPr>
      </w:pPr>
    </w:p>
    <w:p w14:paraId="774F4026" w14:textId="77777777" w:rsidR="004369E4" w:rsidRDefault="004369E4" w:rsidP="004369E4">
      <w:pPr>
        <w:pStyle w:val="Paragraphedeliste"/>
        <w:numPr>
          <w:ilvl w:val="0"/>
          <w:numId w:val="3"/>
        </w:numPr>
        <w:ind w:left="-426" w:right="-432"/>
        <w:jc w:val="both"/>
        <w:rPr>
          <w:rFonts w:ascii="Arial" w:hAnsi="Arial" w:cs="Arial"/>
          <w:b/>
          <w:color w:val="385623" w:themeColor="accent6" w:themeShade="80"/>
        </w:rPr>
      </w:pPr>
      <w:r w:rsidRPr="00982684">
        <w:rPr>
          <w:rFonts w:ascii="Arial" w:hAnsi="Arial" w:cs="Arial"/>
          <w:b/>
          <w:color w:val="385623" w:themeColor="accent6" w:themeShade="80"/>
        </w:rPr>
        <w:t>CONSEIL D’ADMINISTRATION</w:t>
      </w:r>
    </w:p>
    <w:p w14:paraId="365CE1AD" w14:textId="77777777" w:rsidR="004369E4" w:rsidRDefault="004369E4" w:rsidP="004369E4">
      <w:pPr>
        <w:ind w:left="-426" w:right="-432"/>
        <w:jc w:val="both"/>
        <w:rPr>
          <w:rFonts w:ascii="Arial" w:hAnsi="Arial" w:cs="Arial"/>
          <w:b/>
          <w:color w:val="385623" w:themeColor="accent6" w:themeShade="80"/>
        </w:rPr>
      </w:pPr>
    </w:p>
    <w:p w14:paraId="244A7035" w14:textId="77777777" w:rsidR="004369E4" w:rsidRPr="00627490" w:rsidRDefault="004369E4" w:rsidP="004369E4">
      <w:pPr>
        <w:ind w:left="-426" w:right="-432"/>
        <w:jc w:val="both"/>
        <w:rPr>
          <w:rFonts w:ascii="Arial" w:hAnsi="Arial" w:cs="Arial"/>
          <w:b/>
        </w:rPr>
      </w:pPr>
      <w:r w:rsidRPr="007537ED">
        <w:rPr>
          <w:rFonts w:ascii="Arial" w:hAnsi="Arial" w:cs="Arial"/>
          <w:b/>
        </w:rPr>
        <w:t>Élection des membres. Étaient sortants : Victor Bonvouloir, Jacqueline Fortin-Rainville et Louis Marcotte. Tous les trois se sont représentés</w:t>
      </w:r>
      <w:r>
        <w:rPr>
          <w:rFonts w:ascii="Arial" w:hAnsi="Arial" w:cs="Arial"/>
          <w:b/>
        </w:rPr>
        <w:t>.</w:t>
      </w:r>
    </w:p>
    <w:p w14:paraId="56BF6A3C" w14:textId="77777777" w:rsidR="004369E4" w:rsidRPr="00982684" w:rsidRDefault="004369E4" w:rsidP="004369E4">
      <w:pPr>
        <w:pStyle w:val="Paragraphedeliste"/>
        <w:ind w:left="-426" w:right="-432"/>
        <w:jc w:val="both"/>
        <w:rPr>
          <w:rFonts w:ascii="Arial" w:hAnsi="Arial" w:cs="Arial"/>
          <w:b/>
          <w:color w:val="385623" w:themeColor="accent6" w:themeShade="80"/>
        </w:rPr>
      </w:pPr>
    </w:p>
    <w:p w14:paraId="085B567E" w14:textId="77777777" w:rsidR="004369E4" w:rsidRPr="00FD078C" w:rsidRDefault="004369E4" w:rsidP="004369E4">
      <w:pPr>
        <w:ind w:left="-426" w:right="-432"/>
        <w:jc w:val="both"/>
        <w:rPr>
          <w:rFonts w:ascii="Arial" w:hAnsi="Arial" w:cs="Arial"/>
          <w:b/>
          <w:sz w:val="28"/>
          <w:szCs w:val="28"/>
        </w:rPr>
      </w:pPr>
      <w:r w:rsidRPr="00FD078C">
        <w:rPr>
          <w:rFonts w:ascii="Arial" w:hAnsi="Arial" w:cs="Arial"/>
          <w:b/>
          <w:sz w:val="28"/>
          <w:szCs w:val="28"/>
        </w:rPr>
        <w:t>Suite à son assemblée générale annuelle de 2021, le conseil d’administration est composé des membres suivants :</w:t>
      </w:r>
    </w:p>
    <w:p w14:paraId="3311D952" w14:textId="77777777" w:rsidR="004369E4" w:rsidRPr="00FD078C" w:rsidRDefault="004369E4" w:rsidP="004369E4">
      <w:pPr>
        <w:ind w:left="-426" w:right="-432"/>
        <w:jc w:val="both"/>
        <w:rPr>
          <w:rFonts w:ascii="Arial" w:hAnsi="Arial" w:cs="Arial"/>
          <w:b/>
          <w:sz w:val="28"/>
          <w:szCs w:val="28"/>
        </w:rPr>
      </w:pPr>
    </w:p>
    <w:p w14:paraId="4ECAE572" w14:textId="77777777" w:rsidR="004369E4" w:rsidRPr="008954DC" w:rsidRDefault="004369E4" w:rsidP="004369E4">
      <w:pPr>
        <w:ind w:left="-426" w:right="-432"/>
        <w:jc w:val="both"/>
        <w:rPr>
          <w:rFonts w:ascii="Arial" w:hAnsi="Arial" w:cs="Arial"/>
          <w:b/>
        </w:rPr>
      </w:pPr>
      <w:r w:rsidRPr="008954DC">
        <w:rPr>
          <w:rFonts w:ascii="Arial" w:hAnsi="Arial" w:cs="Arial"/>
          <w:b/>
        </w:rPr>
        <w:t>MARC DROUIN, président</w:t>
      </w:r>
      <w:r>
        <w:rPr>
          <w:rFonts w:ascii="Arial" w:hAnsi="Arial" w:cs="Arial"/>
          <w:b/>
        </w:rPr>
        <w:t>, 1 an</w:t>
      </w:r>
    </w:p>
    <w:p w14:paraId="58D12B44" w14:textId="77777777" w:rsidR="004369E4" w:rsidRPr="008954DC" w:rsidRDefault="004369E4" w:rsidP="004369E4">
      <w:pPr>
        <w:ind w:left="-426" w:right="-432"/>
        <w:jc w:val="both"/>
        <w:rPr>
          <w:rFonts w:ascii="Arial" w:hAnsi="Arial" w:cs="Arial"/>
          <w:b/>
        </w:rPr>
      </w:pPr>
      <w:r w:rsidRPr="008954DC">
        <w:rPr>
          <w:rFonts w:ascii="Arial" w:hAnsi="Arial" w:cs="Arial"/>
          <w:b/>
        </w:rPr>
        <w:t>CLAUDE NEVEU, président adjoint</w:t>
      </w:r>
      <w:r>
        <w:rPr>
          <w:rFonts w:ascii="Arial" w:hAnsi="Arial" w:cs="Arial"/>
          <w:b/>
        </w:rPr>
        <w:t>, 1 an</w:t>
      </w:r>
    </w:p>
    <w:p w14:paraId="6B75BC46" w14:textId="77777777" w:rsidR="004369E4" w:rsidRPr="008954DC" w:rsidRDefault="004369E4" w:rsidP="004369E4">
      <w:pPr>
        <w:ind w:left="-426" w:right="-432"/>
        <w:jc w:val="both"/>
        <w:rPr>
          <w:rFonts w:ascii="Arial" w:hAnsi="Arial" w:cs="Arial"/>
          <w:b/>
        </w:rPr>
      </w:pPr>
      <w:r w:rsidRPr="008954DC">
        <w:rPr>
          <w:rFonts w:ascii="Arial" w:hAnsi="Arial" w:cs="Arial"/>
          <w:b/>
        </w:rPr>
        <w:t>FRANCINE LUSIGNAN, secrétaire</w:t>
      </w:r>
      <w:r>
        <w:rPr>
          <w:rFonts w:ascii="Arial" w:hAnsi="Arial" w:cs="Arial"/>
          <w:b/>
        </w:rPr>
        <w:t>, 1 an</w:t>
      </w:r>
    </w:p>
    <w:p w14:paraId="1EC4AAD7" w14:textId="77777777" w:rsidR="004369E4" w:rsidRPr="008954DC" w:rsidRDefault="004369E4" w:rsidP="004369E4">
      <w:pPr>
        <w:ind w:left="-426" w:right="-432"/>
        <w:jc w:val="both"/>
        <w:rPr>
          <w:rFonts w:ascii="Arial" w:hAnsi="Arial" w:cs="Arial"/>
          <w:b/>
        </w:rPr>
      </w:pPr>
      <w:r w:rsidRPr="008954DC">
        <w:rPr>
          <w:rFonts w:ascii="Arial" w:hAnsi="Arial" w:cs="Arial"/>
          <w:b/>
        </w:rPr>
        <w:t>VICTOR BONVOULOIR, directeur</w:t>
      </w:r>
      <w:r>
        <w:rPr>
          <w:rFonts w:ascii="Arial" w:hAnsi="Arial" w:cs="Arial"/>
          <w:b/>
        </w:rPr>
        <w:t>, 2 ans</w:t>
      </w:r>
    </w:p>
    <w:p w14:paraId="79DAB2AC" w14:textId="77777777" w:rsidR="004369E4" w:rsidRPr="008954DC" w:rsidRDefault="004369E4" w:rsidP="004369E4">
      <w:pPr>
        <w:ind w:left="-426" w:right="-432"/>
        <w:jc w:val="both"/>
        <w:rPr>
          <w:rFonts w:ascii="Arial" w:hAnsi="Arial" w:cs="Arial"/>
          <w:b/>
        </w:rPr>
      </w:pPr>
      <w:r w:rsidRPr="008954DC">
        <w:rPr>
          <w:rFonts w:ascii="Arial" w:hAnsi="Arial" w:cs="Arial"/>
          <w:b/>
        </w:rPr>
        <w:t>JACQUELINE FORTIN-RAINVILLE, directrice</w:t>
      </w:r>
      <w:r>
        <w:rPr>
          <w:rFonts w:ascii="Arial" w:hAnsi="Arial" w:cs="Arial"/>
          <w:b/>
        </w:rPr>
        <w:t>, 1 an</w:t>
      </w:r>
    </w:p>
    <w:p w14:paraId="56057601" w14:textId="77777777" w:rsidR="004369E4" w:rsidRPr="008954DC" w:rsidRDefault="004369E4" w:rsidP="004369E4">
      <w:pPr>
        <w:ind w:left="-426" w:right="-432"/>
        <w:jc w:val="both"/>
        <w:rPr>
          <w:rFonts w:ascii="Arial" w:hAnsi="Arial" w:cs="Arial"/>
          <w:b/>
        </w:rPr>
      </w:pPr>
      <w:r w:rsidRPr="008954DC">
        <w:rPr>
          <w:rFonts w:ascii="Arial" w:hAnsi="Arial" w:cs="Arial"/>
          <w:b/>
        </w:rPr>
        <w:t>YVES BOULAIS, directeur,</w:t>
      </w:r>
      <w:r>
        <w:rPr>
          <w:rFonts w:ascii="Arial" w:hAnsi="Arial" w:cs="Arial"/>
          <w:b/>
        </w:rPr>
        <w:t xml:space="preserve"> 2 ans</w:t>
      </w:r>
    </w:p>
    <w:p w14:paraId="2A8CF894" w14:textId="77777777" w:rsidR="004369E4" w:rsidRPr="008954DC" w:rsidRDefault="004369E4" w:rsidP="004369E4">
      <w:pPr>
        <w:ind w:left="-426" w:right="-432"/>
        <w:jc w:val="both"/>
        <w:rPr>
          <w:rFonts w:ascii="Arial" w:hAnsi="Arial" w:cs="Arial"/>
          <w:b/>
        </w:rPr>
      </w:pPr>
      <w:r w:rsidRPr="008954DC">
        <w:rPr>
          <w:rFonts w:ascii="Arial" w:hAnsi="Arial" w:cs="Arial"/>
          <w:b/>
        </w:rPr>
        <w:t>LOUIS MARCOTTE</w:t>
      </w:r>
      <w:r>
        <w:rPr>
          <w:rFonts w:ascii="Arial" w:hAnsi="Arial" w:cs="Arial"/>
          <w:b/>
        </w:rPr>
        <w:t>,</w:t>
      </w:r>
      <w:r w:rsidRPr="008954DC">
        <w:rPr>
          <w:rFonts w:ascii="Arial" w:hAnsi="Arial" w:cs="Arial"/>
          <w:b/>
        </w:rPr>
        <w:t xml:space="preserve"> tr</w:t>
      </w:r>
      <w:r>
        <w:rPr>
          <w:rFonts w:ascii="Arial" w:hAnsi="Arial" w:cs="Arial"/>
          <w:b/>
        </w:rPr>
        <w:t>é</w:t>
      </w:r>
      <w:r w:rsidRPr="008954DC">
        <w:rPr>
          <w:rFonts w:ascii="Arial" w:hAnsi="Arial" w:cs="Arial"/>
          <w:b/>
        </w:rPr>
        <w:t>sorier</w:t>
      </w:r>
      <w:r>
        <w:rPr>
          <w:rFonts w:ascii="Arial" w:hAnsi="Arial" w:cs="Arial"/>
          <w:b/>
        </w:rPr>
        <w:t>, 2 ans</w:t>
      </w:r>
    </w:p>
    <w:p w14:paraId="7D291509" w14:textId="77777777" w:rsidR="004369E4" w:rsidRPr="008954DC" w:rsidRDefault="004369E4" w:rsidP="004369E4">
      <w:pPr>
        <w:ind w:left="-426" w:right="-432"/>
        <w:jc w:val="both"/>
        <w:rPr>
          <w:rFonts w:ascii="Arial" w:hAnsi="Arial" w:cs="Arial"/>
          <w:b/>
        </w:rPr>
      </w:pPr>
    </w:p>
    <w:p w14:paraId="2C190138" w14:textId="77777777" w:rsidR="004369E4" w:rsidRPr="00FD078C" w:rsidRDefault="004369E4" w:rsidP="004369E4">
      <w:pPr>
        <w:ind w:left="-426" w:right="-432"/>
        <w:jc w:val="both"/>
        <w:rPr>
          <w:rFonts w:ascii="Arial" w:hAnsi="Arial" w:cs="Arial"/>
          <w:b/>
          <w:sz w:val="28"/>
          <w:szCs w:val="28"/>
        </w:rPr>
      </w:pPr>
      <w:r w:rsidRPr="00FD078C">
        <w:rPr>
          <w:rFonts w:ascii="Arial" w:hAnsi="Arial" w:cs="Arial"/>
          <w:b/>
          <w:sz w:val="28"/>
          <w:szCs w:val="28"/>
        </w:rPr>
        <w:t xml:space="preserve">Le conseil d’administration de la société a tenu </w:t>
      </w:r>
      <w:r>
        <w:rPr>
          <w:rFonts w:ascii="Arial" w:hAnsi="Arial" w:cs="Arial"/>
          <w:b/>
          <w:sz w:val="28"/>
          <w:szCs w:val="28"/>
        </w:rPr>
        <w:t>3</w:t>
      </w:r>
      <w:r w:rsidRPr="00FD078C">
        <w:rPr>
          <w:rFonts w:ascii="Arial" w:hAnsi="Arial" w:cs="Arial"/>
          <w:b/>
          <w:sz w:val="28"/>
          <w:szCs w:val="28"/>
        </w:rPr>
        <w:t xml:space="preserve"> assemblées ordinaires </w:t>
      </w:r>
    </w:p>
    <w:p w14:paraId="56507A10" w14:textId="77777777" w:rsidR="004369E4" w:rsidRPr="00FD078C" w:rsidRDefault="004369E4" w:rsidP="004369E4">
      <w:pPr>
        <w:pStyle w:val="Paragraphedeliste"/>
        <w:numPr>
          <w:ilvl w:val="0"/>
          <w:numId w:val="2"/>
        </w:numPr>
        <w:ind w:left="-426" w:right="-432"/>
        <w:jc w:val="both"/>
        <w:rPr>
          <w:rFonts w:ascii="Arial" w:hAnsi="Arial" w:cs="Arial"/>
          <w:b/>
          <w:sz w:val="28"/>
          <w:szCs w:val="28"/>
        </w:rPr>
      </w:pPr>
      <w:r>
        <w:rPr>
          <w:rFonts w:ascii="Arial" w:hAnsi="Arial" w:cs="Arial"/>
          <w:b/>
          <w:sz w:val="28"/>
          <w:szCs w:val="28"/>
        </w:rPr>
        <w:t xml:space="preserve"> </w:t>
      </w:r>
      <w:r w:rsidRPr="00FD078C">
        <w:rPr>
          <w:rFonts w:ascii="Arial" w:hAnsi="Arial" w:cs="Arial"/>
          <w:b/>
          <w:sz w:val="28"/>
          <w:szCs w:val="28"/>
        </w:rPr>
        <w:t>6 février,</w:t>
      </w:r>
    </w:p>
    <w:p w14:paraId="6867A4E8" w14:textId="77777777" w:rsidR="004369E4" w:rsidRDefault="004369E4" w:rsidP="004369E4">
      <w:pPr>
        <w:pStyle w:val="Paragraphedeliste"/>
        <w:numPr>
          <w:ilvl w:val="0"/>
          <w:numId w:val="2"/>
        </w:numPr>
        <w:ind w:left="-426" w:right="-432"/>
        <w:jc w:val="both"/>
        <w:rPr>
          <w:rFonts w:ascii="Arial" w:hAnsi="Arial" w:cs="Arial"/>
          <w:b/>
          <w:sz w:val="28"/>
          <w:szCs w:val="28"/>
        </w:rPr>
      </w:pPr>
      <w:r w:rsidRPr="00FD078C">
        <w:rPr>
          <w:rFonts w:ascii="Arial" w:hAnsi="Arial" w:cs="Arial"/>
          <w:b/>
          <w:sz w:val="28"/>
          <w:szCs w:val="28"/>
        </w:rPr>
        <w:t>12 mars</w:t>
      </w:r>
      <w:r>
        <w:rPr>
          <w:rFonts w:ascii="Arial" w:hAnsi="Arial" w:cs="Arial"/>
          <w:b/>
          <w:sz w:val="28"/>
          <w:szCs w:val="28"/>
        </w:rPr>
        <w:t>,</w:t>
      </w:r>
    </w:p>
    <w:p w14:paraId="6B2E441A" w14:textId="77777777" w:rsidR="004369E4" w:rsidRPr="00FD078C" w:rsidRDefault="004369E4" w:rsidP="004369E4">
      <w:pPr>
        <w:pStyle w:val="Paragraphedeliste"/>
        <w:numPr>
          <w:ilvl w:val="0"/>
          <w:numId w:val="2"/>
        </w:numPr>
        <w:ind w:left="-426" w:right="-432"/>
        <w:jc w:val="both"/>
        <w:rPr>
          <w:rFonts w:ascii="Arial" w:hAnsi="Arial" w:cs="Arial"/>
          <w:b/>
          <w:sz w:val="28"/>
          <w:szCs w:val="28"/>
        </w:rPr>
      </w:pPr>
      <w:r>
        <w:rPr>
          <w:rFonts w:ascii="Arial" w:hAnsi="Arial" w:cs="Arial"/>
          <w:b/>
          <w:sz w:val="28"/>
          <w:szCs w:val="28"/>
        </w:rPr>
        <w:t xml:space="preserve">  9 septembre </w:t>
      </w:r>
    </w:p>
    <w:p w14:paraId="68F781E5" w14:textId="77777777" w:rsidR="004369E4" w:rsidRPr="00FD078C" w:rsidRDefault="004369E4" w:rsidP="004369E4">
      <w:pPr>
        <w:ind w:left="-426" w:right="-432"/>
        <w:jc w:val="both"/>
        <w:rPr>
          <w:rFonts w:ascii="Arial" w:hAnsi="Arial" w:cs="Arial"/>
          <w:b/>
          <w:sz w:val="28"/>
          <w:szCs w:val="28"/>
        </w:rPr>
      </w:pPr>
    </w:p>
    <w:p w14:paraId="7A3F101F" w14:textId="77777777" w:rsidR="004369E4" w:rsidRPr="001965AC" w:rsidRDefault="004369E4" w:rsidP="004369E4">
      <w:pPr>
        <w:ind w:left="-426" w:right="-432"/>
        <w:jc w:val="both"/>
        <w:rPr>
          <w:rFonts w:ascii="Arial" w:hAnsi="Arial" w:cs="Arial"/>
          <w:b/>
          <w:sz w:val="28"/>
          <w:szCs w:val="28"/>
        </w:rPr>
      </w:pPr>
      <w:r w:rsidRPr="001965AC">
        <w:rPr>
          <w:rFonts w:ascii="Arial" w:hAnsi="Arial" w:cs="Arial"/>
          <w:b/>
          <w:sz w:val="28"/>
          <w:szCs w:val="28"/>
        </w:rPr>
        <w:t xml:space="preserve">Il a fallu procéder par consultation et résolution par internet et par téléphone pour les décisions obligées. </w:t>
      </w:r>
    </w:p>
    <w:p w14:paraId="605A5E9C" w14:textId="77777777" w:rsidR="004369E4" w:rsidRPr="001965AC" w:rsidRDefault="004369E4" w:rsidP="004369E4">
      <w:pPr>
        <w:ind w:left="-426" w:right="-432"/>
        <w:jc w:val="both"/>
        <w:rPr>
          <w:rFonts w:ascii="Arial" w:hAnsi="Arial" w:cs="Arial"/>
          <w:b/>
          <w:sz w:val="28"/>
          <w:szCs w:val="28"/>
        </w:rPr>
      </w:pPr>
    </w:p>
    <w:p w14:paraId="05EC6F80" w14:textId="77777777" w:rsidR="004369E4" w:rsidRPr="001965AC" w:rsidRDefault="004369E4" w:rsidP="004369E4">
      <w:pPr>
        <w:ind w:left="-426" w:right="-432"/>
        <w:jc w:val="both"/>
        <w:rPr>
          <w:rFonts w:ascii="Arial" w:hAnsi="Arial" w:cs="Arial"/>
          <w:b/>
          <w:sz w:val="28"/>
          <w:szCs w:val="28"/>
        </w:rPr>
      </w:pPr>
      <w:r w:rsidRPr="001965AC">
        <w:rPr>
          <w:rFonts w:ascii="Arial" w:hAnsi="Arial" w:cs="Arial"/>
          <w:b/>
          <w:sz w:val="28"/>
          <w:szCs w:val="28"/>
        </w:rPr>
        <w:t>L’assemblée générale annuelle a été faite par internet : l’ordre du jour, les rapports des activités</w:t>
      </w:r>
      <w:r>
        <w:rPr>
          <w:rFonts w:ascii="Arial" w:hAnsi="Arial" w:cs="Arial"/>
          <w:b/>
          <w:sz w:val="28"/>
          <w:szCs w:val="28"/>
        </w:rPr>
        <w:t>,</w:t>
      </w:r>
      <w:r w:rsidRPr="001965AC">
        <w:rPr>
          <w:rFonts w:ascii="Arial" w:hAnsi="Arial" w:cs="Arial"/>
          <w:b/>
          <w:sz w:val="28"/>
          <w:szCs w:val="28"/>
        </w:rPr>
        <w:t xml:space="preserve"> celui des finances</w:t>
      </w:r>
      <w:r>
        <w:rPr>
          <w:rFonts w:ascii="Arial" w:hAnsi="Arial" w:cs="Arial"/>
          <w:b/>
          <w:sz w:val="28"/>
          <w:szCs w:val="28"/>
        </w:rPr>
        <w:t xml:space="preserve"> et les documents inhérents</w:t>
      </w:r>
      <w:r w:rsidRPr="001965AC">
        <w:rPr>
          <w:rFonts w:ascii="Arial" w:hAnsi="Arial" w:cs="Arial"/>
          <w:b/>
          <w:sz w:val="28"/>
          <w:szCs w:val="28"/>
        </w:rPr>
        <w:t xml:space="preserve"> ont été affichés dans le site de la Société, avec une lettre du président expliquant la situation</w:t>
      </w:r>
      <w:r>
        <w:rPr>
          <w:rFonts w:ascii="Arial" w:hAnsi="Arial" w:cs="Arial"/>
          <w:b/>
          <w:sz w:val="28"/>
          <w:szCs w:val="28"/>
        </w:rPr>
        <w:t>, ainsi que les « le dernier mot » du président</w:t>
      </w:r>
      <w:r w:rsidRPr="001965AC">
        <w:rPr>
          <w:rFonts w:ascii="Arial" w:hAnsi="Arial" w:cs="Arial"/>
          <w:b/>
          <w:sz w:val="28"/>
          <w:szCs w:val="28"/>
        </w:rPr>
        <w:t xml:space="preserve">. Les membres ont été avisés de consulter </w:t>
      </w:r>
      <w:r>
        <w:rPr>
          <w:rFonts w:ascii="Arial" w:hAnsi="Arial" w:cs="Arial"/>
          <w:b/>
          <w:sz w:val="28"/>
          <w:szCs w:val="28"/>
        </w:rPr>
        <w:t xml:space="preserve">les documents dans </w:t>
      </w:r>
      <w:r w:rsidRPr="001965AC">
        <w:rPr>
          <w:rFonts w:ascii="Arial" w:hAnsi="Arial" w:cs="Arial"/>
          <w:b/>
          <w:sz w:val="28"/>
          <w:szCs w:val="28"/>
        </w:rPr>
        <w:t>le site internet</w:t>
      </w:r>
      <w:r>
        <w:rPr>
          <w:rFonts w:ascii="Arial" w:hAnsi="Arial" w:cs="Arial"/>
          <w:b/>
          <w:sz w:val="28"/>
          <w:szCs w:val="28"/>
        </w:rPr>
        <w:t xml:space="preserve"> dans un article publié dans La Flûte.</w:t>
      </w:r>
    </w:p>
    <w:p w14:paraId="5A7E3965" w14:textId="77777777" w:rsidR="004369E4" w:rsidRPr="001965AC" w:rsidRDefault="004369E4" w:rsidP="004369E4">
      <w:pPr>
        <w:ind w:left="-426" w:right="-432"/>
        <w:jc w:val="both"/>
        <w:rPr>
          <w:rFonts w:ascii="Arial" w:hAnsi="Arial" w:cs="Arial"/>
          <w:b/>
          <w:sz w:val="28"/>
          <w:szCs w:val="28"/>
        </w:rPr>
      </w:pPr>
    </w:p>
    <w:p w14:paraId="376CC4DD" w14:textId="2278A965" w:rsidR="004369E4" w:rsidRDefault="004369E4" w:rsidP="004369E4">
      <w:pPr>
        <w:ind w:left="-426" w:right="-432"/>
        <w:jc w:val="both"/>
        <w:rPr>
          <w:rFonts w:ascii="Arial" w:hAnsi="Arial" w:cs="Arial"/>
          <w:b/>
          <w:sz w:val="28"/>
          <w:szCs w:val="28"/>
        </w:rPr>
      </w:pPr>
      <w:r w:rsidRPr="001965AC">
        <w:rPr>
          <w:rFonts w:ascii="Arial" w:hAnsi="Arial" w:cs="Arial"/>
          <w:b/>
          <w:sz w:val="28"/>
          <w:szCs w:val="28"/>
        </w:rPr>
        <w:t>L’an dernier, le conseil avait soumis au conseil municipal un mémoire demandant une reconnaissance de son œuvre, une aide sur le plan de la gestion financière et du secrétariat. Le tout s’inscrit dans le cadre de la loi sur le patrimoine culturel local</w:t>
      </w:r>
      <w:r>
        <w:rPr>
          <w:rFonts w:ascii="Arial" w:hAnsi="Arial" w:cs="Arial"/>
          <w:b/>
          <w:sz w:val="28"/>
          <w:szCs w:val="28"/>
        </w:rPr>
        <w:t xml:space="preserve"> dont l’application revient à la </w:t>
      </w:r>
      <w:r>
        <w:rPr>
          <w:rFonts w:ascii="Arial" w:hAnsi="Arial" w:cs="Arial"/>
          <w:b/>
          <w:sz w:val="28"/>
          <w:szCs w:val="28"/>
        </w:rPr>
        <w:lastRenderedPageBreak/>
        <w:t>m</w:t>
      </w:r>
      <w:r w:rsidR="004024B9">
        <w:rPr>
          <w:rFonts w:ascii="Arial" w:hAnsi="Arial" w:cs="Arial"/>
          <w:b/>
          <w:sz w:val="28"/>
          <w:szCs w:val="28"/>
        </w:rPr>
        <w:t>u</w:t>
      </w:r>
      <w:r>
        <w:rPr>
          <w:rFonts w:ascii="Arial" w:hAnsi="Arial" w:cs="Arial"/>
          <w:b/>
          <w:sz w:val="28"/>
          <w:szCs w:val="28"/>
        </w:rPr>
        <w:t>nicipalité</w:t>
      </w:r>
      <w:r w:rsidRPr="001965AC">
        <w:rPr>
          <w:rFonts w:ascii="Arial" w:hAnsi="Arial" w:cs="Arial"/>
          <w:b/>
          <w:sz w:val="28"/>
          <w:szCs w:val="28"/>
        </w:rPr>
        <w:t xml:space="preserve">. Le conseil municipal a donné une réponse positive à cette demande. Donc, la tenue des livres est faite par la directrice générale de la municipalité et un(e) employé(e) </w:t>
      </w:r>
      <w:r>
        <w:rPr>
          <w:rFonts w:ascii="Arial" w:hAnsi="Arial" w:cs="Arial"/>
          <w:b/>
          <w:sz w:val="28"/>
          <w:szCs w:val="28"/>
        </w:rPr>
        <w:t xml:space="preserve">de la municipalité </w:t>
      </w:r>
      <w:r w:rsidRPr="001965AC">
        <w:rPr>
          <w:rFonts w:ascii="Arial" w:hAnsi="Arial" w:cs="Arial"/>
          <w:b/>
          <w:sz w:val="28"/>
          <w:szCs w:val="28"/>
        </w:rPr>
        <w:t>assiste aux assemblées de la société et en fait le rapport et</w:t>
      </w:r>
      <w:r>
        <w:rPr>
          <w:rFonts w:ascii="Arial" w:hAnsi="Arial" w:cs="Arial"/>
          <w:b/>
          <w:sz w:val="28"/>
          <w:szCs w:val="28"/>
        </w:rPr>
        <w:t xml:space="preserve"> en</w:t>
      </w:r>
      <w:r w:rsidRPr="001965AC">
        <w:rPr>
          <w:rFonts w:ascii="Arial" w:hAnsi="Arial" w:cs="Arial"/>
          <w:b/>
          <w:sz w:val="28"/>
          <w:szCs w:val="28"/>
        </w:rPr>
        <w:t xml:space="preserve"> assure les suivis. </w:t>
      </w:r>
    </w:p>
    <w:p w14:paraId="62C91EB6" w14:textId="77777777" w:rsidR="004369E4" w:rsidRDefault="004369E4" w:rsidP="004369E4">
      <w:pPr>
        <w:ind w:left="-426" w:right="-432"/>
        <w:jc w:val="both"/>
        <w:rPr>
          <w:rFonts w:ascii="Arial" w:hAnsi="Arial" w:cs="Arial"/>
          <w:b/>
          <w:sz w:val="28"/>
          <w:szCs w:val="28"/>
        </w:rPr>
      </w:pPr>
    </w:p>
    <w:p w14:paraId="58AC1072" w14:textId="77777777" w:rsidR="004369E4" w:rsidRPr="00CD23FD" w:rsidRDefault="004369E4" w:rsidP="004369E4">
      <w:pPr>
        <w:ind w:left="-426" w:right="-432"/>
        <w:jc w:val="both"/>
        <w:rPr>
          <w:rFonts w:ascii="Arial" w:hAnsi="Arial" w:cs="Arial"/>
          <w:b/>
          <w:sz w:val="28"/>
          <w:szCs w:val="28"/>
        </w:rPr>
      </w:pPr>
      <w:r w:rsidRPr="00CD23FD">
        <w:rPr>
          <w:rFonts w:ascii="Arial" w:hAnsi="Arial" w:cs="Arial"/>
          <w:b/>
          <w:sz w:val="28"/>
          <w:szCs w:val="28"/>
        </w:rPr>
        <w:t xml:space="preserve">Il y a eu une rencontre avec Mme </w:t>
      </w:r>
      <w:proofErr w:type="spellStart"/>
      <w:r w:rsidRPr="00CD23FD">
        <w:rPr>
          <w:rFonts w:ascii="Arial" w:hAnsi="Arial" w:cs="Arial"/>
          <w:b/>
          <w:sz w:val="28"/>
          <w:szCs w:val="28"/>
        </w:rPr>
        <w:t>Christianne</w:t>
      </w:r>
      <w:proofErr w:type="spellEnd"/>
      <w:r w:rsidRPr="00CD23FD">
        <w:rPr>
          <w:rFonts w:ascii="Arial" w:hAnsi="Arial" w:cs="Arial"/>
          <w:b/>
          <w:sz w:val="28"/>
          <w:szCs w:val="28"/>
        </w:rPr>
        <w:t xml:space="preserve"> Pouliot, directrice générale, pour opérationnaliser la prise en charge par la municipalité de la tenue de la comptabilité de la Société du patrimoine de Sainte-Brigide. Étaient présents à cette rencontre Marc Drouin, président, Louis Marcotte, trésorier, et Luc Lewis, directeur général. </w:t>
      </w:r>
    </w:p>
    <w:p w14:paraId="5BFFC792" w14:textId="77777777" w:rsidR="004369E4" w:rsidRPr="00CD23FD" w:rsidRDefault="004369E4" w:rsidP="004369E4">
      <w:pPr>
        <w:ind w:left="-426" w:right="-432"/>
        <w:jc w:val="both"/>
        <w:rPr>
          <w:rFonts w:ascii="Arial" w:hAnsi="Arial" w:cs="Arial"/>
          <w:b/>
          <w:sz w:val="28"/>
          <w:szCs w:val="28"/>
        </w:rPr>
      </w:pPr>
    </w:p>
    <w:p w14:paraId="7E9803ED" w14:textId="77777777" w:rsidR="004369E4" w:rsidRPr="00CD23FD" w:rsidRDefault="004369E4" w:rsidP="004369E4">
      <w:pPr>
        <w:ind w:left="-426" w:right="-432"/>
        <w:jc w:val="both"/>
        <w:rPr>
          <w:rFonts w:ascii="Arial" w:hAnsi="Arial" w:cs="Arial"/>
          <w:b/>
          <w:sz w:val="28"/>
          <w:szCs w:val="28"/>
        </w:rPr>
      </w:pPr>
      <w:r w:rsidRPr="00CD23FD">
        <w:rPr>
          <w:rFonts w:ascii="Arial" w:hAnsi="Arial" w:cs="Arial"/>
          <w:b/>
          <w:sz w:val="28"/>
          <w:szCs w:val="28"/>
        </w:rPr>
        <w:t xml:space="preserve">Une autre rencontre a eu lieu avec Mme </w:t>
      </w:r>
      <w:proofErr w:type="spellStart"/>
      <w:r w:rsidRPr="00CD23FD">
        <w:rPr>
          <w:rFonts w:ascii="Arial" w:hAnsi="Arial" w:cs="Arial"/>
          <w:b/>
          <w:sz w:val="28"/>
          <w:szCs w:val="28"/>
        </w:rPr>
        <w:t>Chr</w:t>
      </w:r>
      <w:r>
        <w:rPr>
          <w:rFonts w:ascii="Arial" w:hAnsi="Arial" w:cs="Arial"/>
          <w:b/>
          <w:sz w:val="28"/>
          <w:szCs w:val="28"/>
        </w:rPr>
        <w:t>i</w:t>
      </w:r>
      <w:r w:rsidRPr="00CD23FD">
        <w:rPr>
          <w:rFonts w:ascii="Arial" w:hAnsi="Arial" w:cs="Arial"/>
          <w:b/>
          <w:sz w:val="28"/>
          <w:szCs w:val="28"/>
        </w:rPr>
        <w:t>stianne</w:t>
      </w:r>
      <w:proofErr w:type="spellEnd"/>
      <w:r w:rsidRPr="00CD23FD">
        <w:rPr>
          <w:rFonts w:ascii="Arial" w:hAnsi="Arial" w:cs="Arial"/>
          <w:b/>
          <w:sz w:val="28"/>
          <w:szCs w:val="28"/>
        </w:rPr>
        <w:t xml:space="preserve"> Pouliot pour opérationnaliser l’aide au secrétariat par la municipalité. Étaient présents à cette rencontre Marc Drouin, président, et Luc Lewis, directeur général.</w:t>
      </w:r>
    </w:p>
    <w:p w14:paraId="28DB9DC6" w14:textId="77777777" w:rsidR="004369E4" w:rsidRDefault="004369E4" w:rsidP="004369E4">
      <w:pPr>
        <w:ind w:left="-426" w:right="-432"/>
        <w:jc w:val="both"/>
        <w:rPr>
          <w:rFonts w:ascii="Arial" w:hAnsi="Arial" w:cs="Arial"/>
          <w:b/>
          <w:sz w:val="28"/>
          <w:szCs w:val="28"/>
        </w:rPr>
      </w:pPr>
    </w:p>
    <w:p w14:paraId="0C408661" w14:textId="77777777" w:rsidR="004369E4" w:rsidRDefault="004369E4" w:rsidP="004369E4">
      <w:pPr>
        <w:ind w:left="-426" w:right="-432"/>
        <w:jc w:val="both"/>
        <w:rPr>
          <w:rFonts w:ascii="Arial" w:hAnsi="Arial" w:cs="Arial"/>
          <w:b/>
          <w:sz w:val="28"/>
          <w:szCs w:val="28"/>
        </w:rPr>
      </w:pPr>
      <w:r>
        <w:rPr>
          <w:rFonts w:ascii="Arial" w:hAnsi="Arial" w:cs="Arial"/>
          <w:b/>
          <w:sz w:val="28"/>
          <w:szCs w:val="28"/>
        </w:rPr>
        <w:t>Demande d’aide financière à la députée fédérale. Réception de 175 $.</w:t>
      </w:r>
    </w:p>
    <w:p w14:paraId="226FFBBA" w14:textId="77777777" w:rsidR="004369E4" w:rsidRDefault="004369E4" w:rsidP="004369E4">
      <w:pPr>
        <w:ind w:left="-426" w:right="-432"/>
        <w:jc w:val="both"/>
        <w:rPr>
          <w:rFonts w:ascii="Arial" w:hAnsi="Arial" w:cs="Arial"/>
          <w:b/>
          <w:sz w:val="28"/>
          <w:szCs w:val="28"/>
        </w:rPr>
      </w:pPr>
      <w:r>
        <w:rPr>
          <w:rFonts w:ascii="Arial" w:hAnsi="Arial" w:cs="Arial"/>
          <w:b/>
          <w:sz w:val="28"/>
          <w:szCs w:val="28"/>
        </w:rPr>
        <w:t>Demande d’aide financière à la députée provinciale. Réception de 400 $.</w:t>
      </w:r>
    </w:p>
    <w:p w14:paraId="3D18C2CC" w14:textId="77777777" w:rsidR="004369E4" w:rsidRDefault="004369E4" w:rsidP="004369E4">
      <w:pPr>
        <w:ind w:left="-426" w:right="-432"/>
        <w:jc w:val="both"/>
        <w:rPr>
          <w:rFonts w:ascii="Arial" w:hAnsi="Arial" w:cs="Arial"/>
          <w:b/>
          <w:sz w:val="28"/>
          <w:szCs w:val="28"/>
        </w:rPr>
      </w:pPr>
    </w:p>
    <w:p w14:paraId="79F5D6BC" w14:textId="77777777" w:rsidR="004369E4" w:rsidRDefault="004369E4" w:rsidP="004369E4">
      <w:pPr>
        <w:ind w:left="-426" w:right="-432"/>
        <w:jc w:val="both"/>
        <w:rPr>
          <w:rFonts w:ascii="Arial" w:hAnsi="Arial" w:cs="Arial"/>
          <w:b/>
          <w:sz w:val="28"/>
          <w:szCs w:val="28"/>
        </w:rPr>
      </w:pPr>
      <w:r>
        <w:rPr>
          <w:rFonts w:ascii="Arial" w:hAnsi="Arial" w:cs="Arial"/>
          <w:b/>
          <w:sz w:val="28"/>
          <w:szCs w:val="28"/>
        </w:rPr>
        <w:t xml:space="preserve">La Société du patrimoine de Sainte-Brigide formule une demande d’aide financière à la municipalité de Sainte-Brigide au montant de 5,200 $. </w:t>
      </w:r>
    </w:p>
    <w:p w14:paraId="673BE733" w14:textId="77777777" w:rsidR="004369E4" w:rsidRPr="001965AC" w:rsidRDefault="004369E4" w:rsidP="004369E4">
      <w:pPr>
        <w:ind w:left="-426" w:right="-432"/>
        <w:jc w:val="both"/>
        <w:rPr>
          <w:rFonts w:ascii="Arial" w:hAnsi="Arial" w:cs="Arial"/>
          <w:b/>
          <w:sz w:val="28"/>
          <w:szCs w:val="28"/>
        </w:rPr>
      </w:pPr>
    </w:p>
    <w:p w14:paraId="002187F1" w14:textId="77777777" w:rsidR="004369E4" w:rsidRPr="0089201F" w:rsidRDefault="004369E4" w:rsidP="004369E4">
      <w:pPr>
        <w:pStyle w:val="Paragraphedeliste"/>
        <w:numPr>
          <w:ilvl w:val="0"/>
          <w:numId w:val="3"/>
        </w:numPr>
        <w:ind w:left="-426" w:right="-432" w:firstLine="0"/>
        <w:jc w:val="both"/>
        <w:rPr>
          <w:rFonts w:ascii="Arial" w:hAnsi="Arial" w:cs="Arial"/>
          <w:b/>
          <w:color w:val="385623" w:themeColor="accent6" w:themeShade="80"/>
        </w:rPr>
      </w:pPr>
      <w:r w:rsidRPr="0089201F">
        <w:rPr>
          <w:rFonts w:ascii="Arial" w:hAnsi="Arial" w:cs="Arial"/>
          <w:b/>
          <w:color w:val="385623" w:themeColor="accent6" w:themeShade="80"/>
        </w:rPr>
        <w:t>PUBLICATIONS</w:t>
      </w:r>
    </w:p>
    <w:p w14:paraId="2168D80F" w14:textId="77777777" w:rsidR="004369E4" w:rsidRPr="008954DC" w:rsidRDefault="004369E4" w:rsidP="004369E4">
      <w:pPr>
        <w:ind w:left="-426" w:right="-432"/>
        <w:jc w:val="both"/>
        <w:rPr>
          <w:rFonts w:ascii="Arial" w:hAnsi="Arial" w:cs="Arial"/>
          <w:b/>
        </w:rPr>
      </w:pPr>
    </w:p>
    <w:p w14:paraId="4E357112" w14:textId="77777777" w:rsidR="004369E4" w:rsidRPr="001965AC" w:rsidRDefault="004369E4" w:rsidP="004369E4">
      <w:pPr>
        <w:pStyle w:val="Paragraphedeliste"/>
        <w:suppressAutoHyphens w:val="0"/>
        <w:ind w:left="-426" w:right="-432" w:hanging="720"/>
        <w:jc w:val="both"/>
        <w:rPr>
          <w:rFonts w:ascii="Arial" w:hAnsi="Arial" w:cs="Arial"/>
          <w:b/>
          <w:sz w:val="28"/>
          <w:szCs w:val="28"/>
        </w:rPr>
      </w:pPr>
      <w:r w:rsidRPr="001965AC">
        <w:rPr>
          <w:rFonts w:ascii="Arial" w:hAnsi="Arial" w:cs="Arial"/>
          <w:b/>
          <w:sz w:val="28"/>
          <w:szCs w:val="28"/>
        </w:rPr>
        <w:t xml:space="preserve">Douze numéros des </w:t>
      </w:r>
      <w:r w:rsidRPr="001965AC">
        <w:rPr>
          <w:rFonts w:ascii="Arial" w:hAnsi="Arial" w:cs="Arial"/>
          <w:b/>
          <w:i/>
          <w:iCs/>
          <w:sz w:val="28"/>
          <w:szCs w:val="28"/>
        </w:rPr>
        <w:t xml:space="preserve">Minutes du patrimoine </w:t>
      </w:r>
      <w:r w:rsidRPr="001965AC">
        <w:rPr>
          <w:rFonts w:ascii="Arial" w:hAnsi="Arial" w:cs="Arial"/>
          <w:b/>
          <w:sz w:val="28"/>
          <w:szCs w:val="28"/>
        </w:rPr>
        <w:t xml:space="preserve">dans </w:t>
      </w:r>
      <w:r w:rsidRPr="001965AC">
        <w:rPr>
          <w:rFonts w:ascii="Arial" w:hAnsi="Arial" w:cs="Arial"/>
          <w:b/>
          <w:i/>
          <w:sz w:val="28"/>
          <w:szCs w:val="28"/>
        </w:rPr>
        <w:t>la Flûte</w:t>
      </w:r>
      <w:r w:rsidRPr="001965AC">
        <w:rPr>
          <w:rFonts w:ascii="Arial" w:hAnsi="Arial" w:cs="Arial"/>
          <w:b/>
          <w:sz w:val="28"/>
          <w:szCs w:val="28"/>
        </w:rPr>
        <w:t xml:space="preserve"> avec publication dans le site de la Société et dans Facebook.  </w:t>
      </w:r>
    </w:p>
    <w:p w14:paraId="733F9B8C" w14:textId="77777777" w:rsidR="004369E4" w:rsidRPr="001965AC" w:rsidRDefault="004369E4" w:rsidP="004369E4">
      <w:pPr>
        <w:ind w:left="-426" w:right="-432" w:hanging="720"/>
        <w:jc w:val="both"/>
        <w:rPr>
          <w:rFonts w:ascii="Arial" w:hAnsi="Arial" w:cs="Arial"/>
          <w:b/>
          <w:sz w:val="28"/>
          <w:szCs w:val="28"/>
        </w:rPr>
      </w:pPr>
    </w:p>
    <w:p w14:paraId="6A3F4C28" w14:textId="77777777" w:rsidR="004369E4" w:rsidRPr="001965AC" w:rsidRDefault="004369E4" w:rsidP="004369E4">
      <w:pPr>
        <w:ind w:left="-426" w:right="-432" w:hanging="720"/>
        <w:jc w:val="both"/>
        <w:rPr>
          <w:rFonts w:ascii="Arial" w:hAnsi="Arial" w:cs="Arial"/>
          <w:b/>
          <w:sz w:val="28"/>
          <w:szCs w:val="28"/>
        </w:rPr>
      </w:pPr>
      <w:r w:rsidRPr="001965AC">
        <w:rPr>
          <w:rFonts w:ascii="Arial" w:hAnsi="Arial" w:cs="Arial"/>
          <w:b/>
          <w:sz w:val="28"/>
          <w:szCs w:val="28"/>
        </w:rPr>
        <w:t xml:space="preserve">Finalisation du volume </w:t>
      </w:r>
      <w:r w:rsidRPr="001965AC">
        <w:rPr>
          <w:rFonts w:ascii="Arial" w:hAnsi="Arial" w:cs="Arial"/>
          <w:b/>
          <w:i/>
          <w:iCs/>
          <w:sz w:val="28"/>
          <w:szCs w:val="28"/>
        </w:rPr>
        <w:t>Sainte-Brigide d’hier à aujourd’hui</w:t>
      </w:r>
      <w:r w:rsidRPr="001965AC">
        <w:rPr>
          <w:rFonts w:ascii="Arial" w:hAnsi="Arial" w:cs="Arial"/>
          <w:b/>
          <w:sz w:val="28"/>
          <w:szCs w:val="28"/>
        </w:rPr>
        <w:t xml:space="preserve">, de Luc Lewis. </w:t>
      </w:r>
      <w:r>
        <w:rPr>
          <w:rFonts w:ascii="Arial" w:hAnsi="Arial" w:cs="Arial"/>
          <w:b/>
          <w:sz w:val="28"/>
          <w:szCs w:val="28"/>
        </w:rPr>
        <w:t xml:space="preserve">La ca de la Société autorise la publication dans le cadre des Éditions de Monnoir. </w:t>
      </w:r>
      <w:r w:rsidRPr="001965AC">
        <w:rPr>
          <w:rFonts w:ascii="Arial" w:hAnsi="Arial" w:cs="Arial"/>
          <w:b/>
          <w:sz w:val="28"/>
          <w:szCs w:val="28"/>
        </w:rPr>
        <w:t xml:space="preserve">Le lancement de ce volume devait avoir lieu l’assemblée générale annuelle, a été remis à cause de la pandémie. </w:t>
      </w:r>
    </w:p>
    <w:p w14:paraId="195995F1" w14:textId="77777777" w:rsidR="004369E4" w:rsidRPr="00C37299" w:rsidRDefault="004369E4" w:rsidP="004369E4">
      <w:pPr>
        <w:suppressAutoHyphens w:val="0"/>
        <w:spacing w:after="160" w:line="259" w:lineRule="auto"/>
        <w:ind w:left="-426" w:right="-432" w:hanging="720"/>
        <w:rPr>
          <w:rFonts w:ascii="Arial" w:hAnsi="Arial" w:cs="Arial"/>
          <w:b/>
          <w:color w:val="C00000"/>
          <w:sz w:val="28"/>
          <w:szCs w:val="28"/>
        </w:rPr>
      </w:pPr>
    </w:p>
    <w:p w14:paraId="1CD9F83F" w14:textId="77777777" w:rsidR="004369E4" w:rsidRPr="009B7B07" w:rsidRDefault="004369E4" w:rsidP="004369E4">
      <w:pPr>
        <w:pStyle w:val="Paragraphedeliste"/>
        <w:numPr>
          <w:ilvl w:val="0"/>
          <w:numId w:val="3"/>
        </w:numPr>
        <w:suppressAutoHyphens w:val="0"/>
        <w:ind w:left="-426" w:right="-432"/>
        <w:jc w:val="both"/>
        <w:rPr>
          <w:rFonts w:ascii="Arial" w:hAnsi="Arial" w:cs="Arial"/>
          <w:b/>
          <w:color w:val="385623" w:themeColor="accent6" w:themeShade="80"/>
        </w:rPr>
      </w:pPr>
      <w:r w:rsidRPr="009B7B07">
        <w:rPr>
          <w:rFonts w:ascii="Arial" w:hAnsi="Arial" w:cs="Arial"/>
          <w:b/>
          <w:color w:val="385623" w:themeColor="accent6" w:themeShade="80"/>
        </w:rPr>
        <w:t xml:space="preserve">VENTES DE PRODUITS </w:t>
      </w:r>
    </w:p>
    <w:p w14:paraId="71155D7A" w14:textId="77777777" w:rsidR="004369E4" w:rsidRDefault="004369E4" w:rsidP="004369E4">
      <w:pPr>
        <w:pStyle w:val="Paragraphedeliste"/>
        <w:suppressAutoHyphens w:val="0"/>
        <w:ind w:left="-426" w:right="-432"/>
        <w:jc w:val="both"/>
        <w:rPr>
          <w:rFonts w:ascii="Arial" w:hAnsi="Arial" w:cs="Arial"/>
          <w:b/>
        </w:rPr>
      </w:pPr>
    </w:p>
    <w:p w14:paraId="5BB0144B" w14:textId="77777777" w:rsidR="004369E4" w:rsidRDefault="004369E4" w:rsidP="004369E4">
      <w:pPr>
        <w:pStyle w:val="Paragraphedeliste"/>
        <w:suppressAutoHyphens w:val="0"/>
        <w:ind w:left="-426" w:right="-432"/>
        <w:jc w:val="both"/>
        <w:rPr>
          <w:rFonts w:ascii="Arial" w:hAnsi="Arial" w:cs="Arial"/>
          <w:b/>
        </w:rPr>
      </w:pPr>
      <w:r>
        <w:rPr>
          <w:rFonts w:ascii="Arial" w:hAnsi="Arial" w:cs="Arial"/>
          <w:b/>
        </w:rPr>
        <w:t>NULLE</w:t>
      </w:r>
    </w:p>
    <w:p w14:paraId="0D076E92" w14:textId="3E6935B7" w:rsidR="004369E4" w:rsidRDefault="004369E4" w:rsidP="004369E4">
      <w:pPr>
        <w:suppressAutoHyphens w:val="0"/>
        <w:ind w:left="-426" w:right="-432"/>
        <w:jc w:val="both"/>
        <w:rPr>
          <w:rFonts w:ascii="Arial" w:hAnsi="Arial" w:cs="Arial"/>
          <w:b/>
        </w:rPr>
      </w:pPr>
    </w:p>
    <w:p w14:paraId="71298B09" w14:textId="77777777" w:rsidR="004369E4" w:rsidRDefault="004369E4" w:rsidP="004369E4">
      <w:pPr>
        <w:pStyle w:val="Paragraphedeliste"/>
        <w:numPr>
          <w:ilvl w:val="0"/>
          <w:numId w:val="3"/>
        </w:numPr>
        <w:suppressAutoHyphens w:val="0"/>
        <w:ind w:left="-426" w:right="-432"/>
        <w:jc w:val="both"/>
        <w:rPr>
          <w:rFonts w:ascii="Arial" w:hAnsi="Arial" w:cs="Arial"/>
          <w:b/>
          <w:color w:val="385623" w:themeColor="accent6" w:themeShade="80"/>
        </w:rPr>
      </w:pPr>
      <w:r w:rsidRPr="009B7B07">
        <w:rPr>
          <w:rFonts w:ascii="Arial" w:hAnsi="Arial" w:cs="Arial"/>
          <w:b/>
          <w:color w:val="385623" w:themeColor="accent6" w:themeShade="80"/>
        </w:rPr>
        <w:t>ACTIVITÉS</w:t>
      </w:r>
    </w:p>
    <w:p w14:paraId="61C7DAB8" w14:textId="77777777" w:rsidR="004369E4" w:rsidRPr="009B7B07" w:rsidRDefault="004369E4" w:rsidP="004369E4">
      <w:pPr>
        <w:pStyle w:val="Paragraphedeliste"/>
        <w:suppressAutoHyphens w:val="0"/>
        <w:ind w:left="-426" w:right="-432"/>
        <w:jc w:val="both"/>
        <w:rPr>
          <w:rFonts w:ascii="Arial" w:hAnsi="Arial" w:cs="Arial"/>
          <w:b/>
          <w:color w:val="385623" w:themeColor="accent6" w:themeShade="80"/>
        </w:rPr>
      </w:pPr>
    </w:p>
    <w:p w14:paraId="4B1EA7D3" w14:textId="77777777" w:rsidR="004369E4" w:rsidRDefault="004369E4" w:rsidP="004369E4">
      <w:pPr>
        <w:pStyle w:val="Paragraphedeliste"/>
        <w:numPr>
          <w:ilvl w:val="0"/>
          <w:numId w:val="1"/>
        </w:numPr>
        <w:ind w:left="-426" w:right="-432"/>
        <w:jc w:val="both"/>
        <w:rPr>
          <w:rFonts w:ascii="Arial" w:hAnsi="Arial" w:cs="Arial"/>
          <w:b/>
          <w:sz w:val="28"/>
          <w:szCs w:val="28"/>
        </w:rPr>
      </w:pPr>
      <w:r w:rsidRPr="00627490">
        <w:rPr>
          <w:rFonts w:ascii="Arial" w:hAnsi="Arial" w:cs="Arial"/>
          <w:b/>
          <w:sz w:val="28"/>
          <w:szCs w:val="28"/>
        </w:rPr>
        <w:t xml:space="preserve">La Société avait eu une réponse positive pour embaucher d’une personne durant l’été dans cadre du </w:t>
      </w:r>
      <w:r w:rsidRPr="00627490">
        <w:rPr>
          <w:rFonts w:ascii="Arial" w:hAnsi="Arial" w:cs="Arial"/>
          <w:b/>
          <w:i/>
          <w:iCs/>
          <w:sz w:val="28"/>
          <w:szCs w:val="28"/>
        </w:rPr>
        <w:t>Programme fédéral emploi-Canada</w:t>
      </w:r>
      <w:r w:rsidRPr="00627490">
        <w:rPr>
          <w:rFonts w:ascii="Arial" w:hAnsi="Arial" w:cs="Arial"/>
          <w:b/>
          <w:sz w:val="28"/>
          <w:szCs w:val="28"/>
        </w:rPr>
        <w:t xml:space="preserve"> aux fins d’archivage des documents et de numérisation des documents ayant valeur patrimoniale. La Société a dû renoncer à embaucher une </w:t>
      </w:r>
      <w:r w:rsidRPr="00627490">
        <w:rPr>
          <w:rFonts w:ascii="Arial" w:hAnsi="Arial" w:cs="Arial"/>
          <w:b/>
          <w:sz w:val="28"/>
          <w:szCs w:val="28"/>
        </w:rPr>
        <w:lastRenderedPageBreak/>
        <w:t xml:space="preserve">personne étant incapable de remplir les conditions du programme et celles de la Santé publique. </w:t>
      </w:r>
    </w:p>
    <w:p w14:paraId="72192177" w14:textId="77777777" w:rsidR="004369E4" w:rsidRPr="00627490" w:rsidRDefault="004369E4" w:rsidP="004369E4">
      <w:pPr>
        <w:pStyle w:val="Paragraphedeliste"/>
        <w:numPr>
          <w:ilvl w:val="0"/>
          <w:numId w:val="1"/>
        </w:numPr>
        <w:ind w:left="-426" w:right="-432"/>
        <w:jc w:val="both"/>
        <w:rPr>
          <w:rFonts w:ascii="Arial" w:hAnsi="Arial" w:cs="Arial"/>
          <w:b/>
          <w:sz w:val="28"/>
          <w:szCs w:val="28"/>
        </w:rPr>
      </w:pPr>
    </w:p>
    <w:p w14:paraId="4925CDF0" w14:textId="77777777" w:rsidR="004369E4" w:rsidRPr="009B7B07" w:rsidRDefault="004369E4" w:rsidP="004369E4">
      <w:pPr>
        <w:pStyle w:val="Paragraphedeliste"/>
        <w:numPr>
          <w:ilvl w:val="0"/>
          <w:numId w:val="3"/>
        </w:numPr>
        <w:suppressAutoHyphens w:val="0"/>
        <w:ind w:left="-426" w:right="-432"/>
        <w:jc w:val="both"/>
        <w:rPr>
          <w:rFonts w:ascii="Arial" w:hAnsi="Arial" w:cs="Arial"/>
          <w:b/>
          <w:color w:val="385623" w:themeColor="accent6" w:themeShade="80"/>
        </w:rPr>
      </w:pPr>
      <w:r w:rsidRPr="009B7B07">
        <w:rPr>
          <w:rFonts w:ascii="Arial" w:hAnsi="Arial" w:cs="Arial"/>
          <w:b/>
          <w:color w:val="385623" w:themeColor="accent6" w:themeShade="80"/>
        </w:rPr>
        <w:t>ARCHIVAGE ET MISE DANS LE SITE INTERNET</w:t>
      </w:r>
    </w:p>
    <w:p w14:paraId="4A5A45D5" w14:textId="77777777" w:rsidR="004369E4" w:rsidRPr="008954DC" w:rsidRDefault="004369E4" w:rsidP="004369E4">
      <w:pPr>
        <w:pStyle w:val="Paragraphedeliste"/>
        <w:suppressAutoHyphens w:val="0"/>
        <w:ind w:left="-426" w:right="-432"/>
        <w:jc w:val="both"/>
        <w:rPr>
          <w:rFonts w:ascii="Arial" w:hAnsi="Arial" w:cs="Arial"/>
          <w:b/>
        </w:rPr>
      </w:pPr>
    </w:p>
    <w:p w14:paraId="0435C776" w14:textId="77777777" w:rsidR="004369E4" w:rsidRPr="001965AC"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Aucune activité dans ce domaine.</w:t>
      </w:r>
    </w:p>
    <w:p w14:paraId="1E31AD7F" w14:textId="77777777" w:rsidR="004369E4"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Cependant la Société continue à collecter les documents qui feront partie de la banque des documents patrimoniaux de la Société notamment les documents concernant les personnes qui décèdent et les articles de journées traitant de sujets ou de personnes de Sainte-Brigide, ainsi que de</w:t>
      </w:r>
      <w:r>
        <w:rPr>
          <w:rFonts w:ascii="Arial" w:hAnsi="Arial" w:cs="Arial"/>
          <w:b/>
          <w:sz w:val="28"/>
          <w:szCs w:val="28"/>
        </w:rPr>
        <w:t>s</w:t>
      </w:r>
      <w:r w:rsidRPr="001965AC">
        <w:rPr>
          <w:rFonts w:ascii="Arial" w:hAnsi="Arial" w:cs="Arial"/>
          <w:b/>
          <w:sz w:val="28"/>
          <w:szCs w:val="28"/>
        </w:rPr>
        <w:t xml:space="preserve"> photographies</w:t>
      </w:r>
      <w:r>
        <w:rPr>
          <w:rFonts w:ascii="Arial" w:hAnsi="Arial" w:cs="Arial"/>
          <w:b/>
          <w:sz w:val="28"/>
          <w:szCs w:val="28"/>
        </w:rPr>
        <w:t xml:space="preserve"> et documents reçus</w:t>
      </w:r>
      <w:r w:rsidRPr="001965AC">
        <w:rPr>
          <w:rFonts w:ascii="Arial" w:hAnsi="Arial" w:cs="Arial"/>
          <w:b/>
          <w:sz w:val="28"/>
          <w:szCs w:val="28"/>
        </w:rPr>
        <w:t xml:space="preserve">. </w:t>
      </w:r>
    </w:p>
    <w:p w14:paraId="72D99A61" w14:textId="77777777" w:rsidR="004369E4" w:rsidRPr="001965AC" w:rsidRDefault="004369E4" w:rsidP="004369E4">
      <w:pPr>
        <w:pStyle w:val="Paragraphedeliste"/>
        <w:ind w:left="-426" w:right="-432"/>
        <w:jc w:val="both"/>
        <w:rPr>
          <w:rFonts w:ascii="Arial" w:hAnsi="Arial" w:cs="Arial"/>
          <w:b/>
          <w:sz w:val="28"/>
          <w:szCs w:val="28"/>
        </w:rPr>
      </w:pPr>
      <w:r>
        <w:rPr>
          <w:rFonts w:ascii="Arial" w:hAnsi="Arial" w:cs="Arial"/>
          <w:b/>
          <w:sz w:val="28"/>
          <w:szCs w:val="28"/>
        </w:rPr>
        <w:t>Claude Neveu remet à la Société plusieurs documents dont des photos aériennes du camp militaire de Farnham et des avis de décès.</w:t>
      </w:r>
    </w:p>
    <w:p w14:paraId="210472C0" w14:textId="77777777" w:rsidR="004369E4" w:rsidRPr="001965AC" w:rsidRDefault="004369E4" w:rsidP="004369E4">
      <w:pPr>
        <w:pStyle w:val="Paragraphedeliste"/>
        <w:ind w:left="-426" w:right="-432"/>
        <w:rPr>
          <w:rFonts w:ascii="Arial" w:hAnsi="Arial" w:cs="Arial"/>
          <w:b/>
          <w:sz w:val="28"/>
          <w:szCs w:val="28"/>
        </w:rPr>
      </w:pPr>
    </w:p>
    <w:p w14:paraId="42B2FECD" w14:textId="77777777" w:rsidR="004369E4" w:rsidRDefault="004369E4" w:rsidP="004369E4">
      <w:pPr>
        <w:pStyle w:val="Paragraphedeliste"/>
        <w:numPr>
          <w:ilvl w:val="0"/>
          <w:numId w:val="3"/>
        </w:numPr>
        <w:suppressAutoHyphens w:val="0"/>
        <w:ind w:left="-426" w:right="-432"/>
        <w:jc w:val="both"/>
        <w:rPr>
          <w:rFonts w:ascii="Arial" w:hAnsi="Arial" w:cs="Arial"/>
          <w:b/>
          <w:color w:val="385623" w:themeColor="accent6" w:themeShade="80"/>
        </w:rPr>
      </w:pPr>
      <w:r w:rsidRPr="00DC7E0B">
        <w:rPr>
          <w:rFonts w:ascii="Arial" w:hAnsi="Arial" w:cs="Arial"/>
          <w:b/>
          <w:color w:val="385623" w:themeColor="accent6" w:themeShade="80"/>
        </w:rPr>
        <w:t xml:space="preserve">MISE À JOUR RÉGULIÈRE DU SITE DE LA SOCIÉTÉ </w:t>
      </w:r>
    </w:p>
    <w:p w14:paraId="67E5CA26" w14:textId="77777777" w:rsidR="004369E4" w:rsidRPr="00DC7E0B" w:rsidRDefault="004369E4" w:rsidP="004369E4">
      <w:pPr>
        <w:pStyle w:val="Paragraphedeliste"/>
        <w:suppressAutoHyphens w:val="0"/>
        <w:ind w:left="-426" w:right="-432"/>
        <w:jc w:val="both"/>
        <w:rPr>
          <w:rFonts w:ascii="Arial" w:hAnsi="Arial" w:cs="Arial"/>
          <w:b/>
          <w:color w:val="385623" w:themeColor="accent6" w:themeShade="80"/>
        </w:rPr>
      </w:pPr>
    </w:p>
    <w:p w14:paraId="7588FF2D" w14:textId="77777777" w:rsidR="004369E4" w:rsidRPr="001965AC"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Transfert des Minutes du patrimoine dans le site internet et dans Facebook.</w:t>
      </w:r>
    </w:p>
    <w:p w14:paraId="23B2465A" w14:textId="77777777" w:rsidR="004369E4" w:rsidRPr="001965AC"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 xml:space="preserve">Annonce des activités de la </w:t>
      </w:r>
      <w:r>
        <w:rPr>
          <w:rFonts w:ascii="Arial" w:hAnsi="Arial" w:cs="Arial"/>
          <w:b/>
          <w:sz w:val="28"/>
          <w:szCs w:val="28"/>
        </w:rPr>
        <w:t>S</w:t>
      </w:r>
      <w:r w:rsidRPr="001965AC">
        <w:rPr>
          <w:rFonts w:ascii="Arial" w:hAnsi="Arial" w:cs="Arial"/>
          <w:b/>
          <w:sz w:val="28"/>
          <w:szCs w:val="28"/>
        </w:rPr>
        <w:t xml:space="preserve">ociété. </w:t>
      </w:r>
    </w:p>
    <w:p w14:paraId="0941BED8" w14:textId="77777777" w:rsidR="004369E4" w:rsidRDefault="004369E4" w:rsidP="004369E4">
      <w:pPr>
        <w:pStyle w:val="Paragraphedeliste"/>
        <w:ind w:left="-426" w:right="-432"/>
        <w:jc w:val="both"/>
        <w:rPr>
          <w:rFonts w:ascii="Arial" w:hAnsi="Arial" w:cs="Arial"/>
          <w:b/>
          <w:color w:val="385623" w:themeColor="accent6" w:themeShade="80"/>
        </w:rPr>
      </w:pPr>
    </w:p>
    <w:p w14:paraId="3A431745" w14:textId="77777777" w:rsidR="004369E4" w:rsidRDefault="004369E4" w:rsidP="004369E4">
      <w:pPr>
        <w:pStyle w:val="Paragraphedeliste"/>
        <w:numPr>
          <w:ilvl w:val="0"/>
          <w:numId w:val="3"/>
        </w:numPr>
        <w:ind w:left="-426" w:right="-432"/>
        <w:jc w:val="both"/>
        <w:rPr>
          <w:rFonts w:ascii="Arial" w:hAnsi="Arial" w:cs="Arial"/>
          <w:b/>
          <w:color w:val="385623" w:themeColor="accent6" w:themeShade="80"/>
        </w:rPr>
      </w:pPr>
      <w:r w:rsidRPr="00DC7E0B">
        <w:rPr>
          <w:rFonts w:ascii="Arial" w:hAnsi="Arial" w:cs="Arial"/>
          <w:b/>
          <w:color w:val="385623" w:themeColor="accent6" w:themeShade="80"/>
        </w:rPr>
        <w:t>PORTAIT DE LA BANQUE DE DOCUMENTS NUMÉRISÉS</w:t>
      </w:r>
    </w:p>
    <w:p w14:paraId="3AE091C0" w14:textId="77777777" w:rsidR="004369E4" w:rsidRPr="00DC7E0B" w:rsidRDefault="004369E4" w:rsidP="004369E4">
      <w:pPr>
        <w:pStyle w:val="Paragraphedeliste"/>
        <w:ind w:left="-426" w:right="-432"/>
        <w:jc w:val="both"/>
        <w:rPr>
          <w:rFonts w:ascii="Arial" w:hAnsi="Arial" w:cs="Arial"/>
          <w:b/>
          <w:color w:val="385623" w:themeColor="accent6" w:themeShade="80"/>
        </w:rPr>
      </w:pPr>
    </w:p>
    <w:p w14:paraId="54444ADD" w14:textId="77777777" w:rsidR="004369E4" w:rsidRPr="001965AC"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Aucune numérisation en 2020.</w:t>
      </w:r>
    </w:p>
    <w:p w14:paraId="5AF8F180" w14:textId="77777777" w:rsidR="004369E4" w:rsidRPr="001965AC" w:rsidRDefault="004369E4" w:rsidP="004369E4">
      <w:pPr>
        <w:pStyle w:val="Paragraphedeliste"/>
        <w:ind w:left="-426" w:right="-432"/>
        <w:jc w:val="both"/>
        <w:rPr>
          <w:rFonts w:ascii="Arial" w:hAnsi="Arial" w:cs="Arial"/>
          <w:b/>
          <w:sz w:val="28"/>
          <w:szCs w:val="28"/>
        </w:rPr>
      </w:pPr>
      <w:r w:rsidRPr="001965AC">
        <w:rPr>
          <w:rFonts w:ascii="Arial" w:hAnsi="Arial" w:cs="Arial"/>
          <w:b/>
          <w:sz w:val="28"/>
          <w:szCs w:val="28"/>
        </w:rPr>
        <w:t>La banque contient 96,718 fichiers numérisés.</w:t>
      </w:r>
    </w:p>
    <w:p w14:paraId="1B55A6F3" w14:textId="77777777" w:rsidR="004369E4" w:rsidRPr="008954DC" w:rsidRDefault="004369E4" w:rsidP="004369E4">
      <w:pPr>
        <w:pStyle w:val="Paragraphedeliste"/>
        <w:ind w:left="-426" w:right="-432"/>
        <w:jc w:val="both"/>
        <w:rPr>
          <w:rFonts w:ascii="Arial" w:hAnsi="Arial" w:cs="Arial"/>
          <w:b/>
        </w:rPr>
      </w:pPr>
    </w:p>
    <w:p w14:paraId="3FF27DE3" w14:textId="77777777" w:rsidR="004369E4" w:rsidRPr="00DC7E0B" w:rsidRDefault="004369E4" w:rsidP="004369E4">
      <w:pPr>
        <w:pStyle w:val="Paragraphedeliste"/>
        <w:numPr>
          <w:ilvl w:val="0"/>
          <w:numId w:val="3"/>
        </w:numPr>
        <w:ind w:left="-426" w:right="-432"/>
        <w:rPr>
          <w:rFonts w:ascii="Arial" w:hAnsi="Arial" w:cs="Arial"/>
          <w:b/>
          <w:color w:val="385623" w:themeColor="accent6" w:themeShade="80"/>
        </w:rPr>
      </w:pPr>
      <w:r w:rsidRPr="00DC7E0B">
        <w:rPr>
          <w:rFonts w:ascii="Arial" w:hAnsi="Arial" w:cs="Arial"/>
          <w:b/>
          <w:color w:val="385623" w:themeColor="accent6" w:themeShade="80"/>
        </w:rPr>
        <w:t xml:space="preserve">FRÉQUENTATION DU SITE EN </w:t>
      </w:r>
      <w:r w:rsidRPr="00DC7E0B">
        <w:rPr>
          <w:rFonts w:ascii="Arial" w:hAnsi="Arial" w:cs="Arial"/>
          <w:b/>
          <w:bCs/>
          <w:color w:val="385623" w:themeColor="accent6" w:themeShade="80"/>
          <w:lang w:val="fr-CA" w:eastAsia="fr-CA"/>
        </w:rPr>
        <w:t>2019</w:t>
      </w:r>
    </w:p>
    <w:p w14:paraId="54D43D7D" w14:textId="77777777" w:rsidR="004369E4" w:rsidRDefault="004369E4" w:rsidP="004369E4">
      <w:pPr>
        <w:ind w:left="-426" w:right="-432"/>
        <w:rPr>
          <w:rFonts w:ascii="Arial" w:hAnsi="Arial" w:cs="Arial"/>
          <w:b/>
        </w:rPr>
      </w:pPr>
    </w:p>
    <w:tbl>
      <w:tblPr>
        <w:tblStyle w:val="Grilledutableau"/>
        <w:tblW w:w="0" w:type="auto"/>
        <w:tblLook w:val="04A0" w:firstRow="1" w:lastRow="0" w:firstColumn="1" w:lastColumn="0" w:noHBand="0" w:noVBand="1"/>
      </w:tblPr>
      <w:tblGrid>
        <w:gridCol w:w="8630"/>
      </w:tblGrid>
      <w:tr w:rsidR="004369E4" w:rsidRPr="00CD053A" w14:paraId="0A8EBAED" w14:textId="77777777" w:rsidTr="00844AD3">
        <w:tc>
          <w:tcPr>
            <w:tcW w:w="11351" w:type="dxa"/>
          </w:tcPr>
          <w:tbl>
            <w:tblPr>
              <w:tblStyle w:val="Grilledutableau"/>
              <w:tblW w:w="0" w:type="auto"/>
              <w:tblLook w:val="04A0" w:firstRow="1" w:lastRow="0" w:firstColumn="1" w:lastColumn="0" w:noHBand="0" w:noVBand="1"/>
            </w:tblPr>
            <w:tblGrid>
              <w:gridCol w:w="8404"/>
            </w:tblGrid>
            <w:tr w:rsidR="004369E4" w:rsidRPr="00CD053A" w14:paraId="34557537" w14:textId="77777777" w:rsidTr="00844AD3">
              <w:tc>
                <w:tcPr>
                  <w:tcW w:w="12950" w:type="dxa"/>
                </w:tcPr>
                <w:tbl>
                  <w:tblPr>
                    <w:tblStyle w:val="Grilledutableau"/>
                    <w:tblW w:w="10911" w:type="dxa"/>
                    <w:tblLook w:val="04A0" w:firstRow="1" w:lastRow="0" w:firstColumn="1" w:lastColumn="0" w:noHBand="0" w:noVBand="1"/>
                  </w:tblPr>
                  <w:tblGrid>
                    <w:gridCol w:w="2292"/>
                    <w:gridCol w:w="2288"/>
                    <w:gridCol w:w="1843"/>
                    <w:gridCol w:w="1984"/>
                    <w:gridCol w:w="2268"/>
                    <w:gridCol w:w="236"/>
                  </w:tblGrid>
                  <w:tr w:rsidR="004369E4" w:rsidRPr="00CD053A" w14:paraId="1B4414ED" w14:textId="77777777" w:rsidTr="00844AD3">
                    <w:trPr>
                      <w:gridAfter w:val="1"/>
                      <w:wAfter w:w="236" w:type="dxa"/>
                    </w:trPr>
                    <w:tc>
                      <w:tcPr>
                        <w:tcW w:w="2292" w:type="dxa"/>
                      </w:tcPr>
                      <w:p w14:paraId="6D47BDF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MOIS</w:t>
                        </w:r>
                      </w:p>
                    </w:tc>
                    <w:tc>
                      <w:tcPr>
                        <w:tcW w:w="2288" w:type="dxa"/>
                      </w:tcPr>
                      <w:p w14:paraId="744EEF70"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UTILISATEURS</w:t>
                        </w:r>
                      </w:p>
                    </w:tc>
                    <w:tc>
                      <w:tcPr>
                        <w:tcW w:w="1843" w:type="dxa"/>
                      </w:tcPr>
                      <w:p w14:paraId="134485B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NOUVEAUX</w:t>
                        </w:r>
                      </w:p>
                    </w:tc>
                    <w:tc>
                      <w:tcPr>
                        <w:tcW w:w="1984" w:type="dxa"/>
                      </w:tcPr>
                      <w:p w14:paraId="46CA71D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SESSIONS</w:t>
                        </w:r>
                      </w:p>
                    </w:tc>
                    <w:tc>
                      <w:tcPr>
                        <w:tcW w:w="2268" w:type="dxa"/>
                      </w:tcPr>
                      <w:p w14:paraId="5F7EB71F"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PAGES_LUES</w:t>
                        </w:r>
                      </w:p>
                    </w:tc>
                  </w:tr>
                  <w:tr w:rsidR="004369E4" w:rsidRPr="00CD053A" w14:paraId="2DE3F3E7" w14:textId="77777777" w:rsidTr="00844AD3">
                    <w:tc>
                      <w:tcPr>
                        <w:tcW w:w="2292" w:type="dxa"/>
                      </w:tcPr>
                      <w:p w14:paraId="1DE39AD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Janvier</w:t>
                        </w:r>
                      </w:p>
                    </w:tc>
                    <w:tc>
                      <w:tcPr>
                        <w:tcW w:w="2288" w:type="dxa"/>
                      </w:tcPr>
                      <w:p w14:paraId="3FB7322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112</w:t>
                        </w:r>
                      </w:p>
                    </w:tc>
                    <w:tc>
                      <w:tcPr>
                        <w:tcW w:w="1843" w:type="dxa"/>
                      </w:tcPr>
                      <w:p w14:paraId="720B96B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108</w:t>
                        </w:r>
                      </w:p>
                    </w:tc>
                    <w:tc>
                      <w:tcPr>
                        <w:tcW w:w="1984" w:type="dxa"/>
                      </w:tcPr>
                      <w:p w14:paraId="41A12206"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133</w:t>
                        </w:r>
                      </w:p>
                    </w:tc>
                    <w:tc>
                      <w:tcPr>
                        <w:tcW w:w="2268" w:type="dxa"/>
                      </w:tcPr>
                      <w:p w14:paraId="5DA327A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300</w:t>
                        </w:r>
                      </w:p>
                    </w:tc>
                    <w:tc>
                      <w:tcPr>
                        <w:tcW w:w="236" w:type="dxa"/>
                      </w:tcPr>
                      <w:p w14:paraId="57352BF3" w14:textId="77777777" w:rsidR="004369E4" w:rsidRPr="00CD053A" w:rsidRDefault="004369E4" w:rsidP="004369E4">
                        <w:pPr>
                          <w:ind w:left="-426" w:right="-432"/>
                          <w:jc w:val="center"/>
                          <w:rPr>
                            <w:rFonts w:ascii="Arial" w:hAnsi="Arial" w:cs="Arial"/>
                            <w:sz w:val="28"/>
                            <w:szCs w:val="28"/>
                          </w:rPr>
                        </w:pPr>
                      </w:p>
                    </w:tc>
                  </w:tr>
                  <w:tr w:rsidR="004369E4" w:rsidRPr="00CD053A" w14:paraId="7B6F5FA3" w14:textId="77777777" w:rsidTr="00844AD3">
                    <w:tc>
                      <w:tcPr>
                        <w:tcW w:w="2292" w:type="dxa"/>
                      </w:tcPr>
                      <w:p w14:paraId="1D10AA9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Février</w:t>
                        </w:r>
                      </w:p>
                    </w:tc>
                    <w:tc>
                      <w:tcPr>
                        <w:tcW w:w="2288" w:type="dxa"/>
                      </w:tcPr>
                      <w:p w14:paraId="236DACF0"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129</w:t>
                        </w:r>
                      </w:p>
                    </w:tc>
                    <w:tc>
                      <w:tcPr>
                        <w:tcW w:w="1843" w:type="dxa"/>
                      </w:tcPr>
                      <w:p w14:paraId="4190489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117</w:t>
                        </w:r>
                      </w:p>
                    </w:tc>
                    <w:tc>
                      <w:tcPr>
                        <w:tcW w:w="1984" w:type="dxa"/>
                      </w:tcPr>
                      <w:p w14:paraId="573E3ED8"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172</w:t>
                        </w:r>
                      </w:p>
                    </w:tc>
                    <w:tc>
                      <w:tcPr>
                        <w:tcW w:w="2268" w:type="dxa"/>
                      </w:tcPr>
                      <w:p w14:paraId="09FDCAD3"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322</w:t>
                        </w:r>
                      </w:p>
                    </w:tc>
                    <w:tc>
                      <w:tcPr>
                        <w:tcW w:w="236" w:type="dxa"/>
                      </w:tcPr>
                      <w:p w14:paraId="685AB8C6" w14:textId="77777777" w:rsidR="004369E4" w:rsidRPr="00CD053A" w:rsidRDefault="004369E4" w:rsidP="004369E4">
                        <w:pPr>
                          <w:ind w:left="-426" w:right="-432"/>
                          <w:jc w:val="center"/>
                          <w:rPr>
                            <w:rFonts w:ascii="Arial" w:hAnsi="Arial" w:cs="Arial"/>
                            <w:sz w:val="28"/>
                            <w:szCs w:val="28"/>
                          </w:rPr>
                        </w:pPr>
                      </w:p>
                    </w:tc>
                  </w:tr>
                  <w:tr w:rsidR="004369E4" w:rsidRPr="00CD053A" w14:paraId="6B11A6EB" w14:textId="77777777" w:rsidTr="00844AD3">
                    <w:tc>
                      <w:tcPr>
                        <w:tcW w:w="2292" w:type="dxa"/>
                      </w:tcPr>
                      <w:p w14:paraId="7AB4FD00"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Mars</w:t>
                        </w:r>
                      </w:p>
                    </w:tc>
                    <w:tc>
                      <w:tcPr>
                        <w:tcW w:w="2288" w:type="dxa"/>
                      </w:tcPr>
                      <w:p w14:paraId="0C5AF4E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100</w:t>
                        </w:r>
                      </w:p>
                    </w:tc>
                    <w:tc>
                      <w:tcPr>
                        <w:tcW w:w="1843" w:type="dxa"/>
                      </w:tcPr>
                      <w:p w14:paraId="1871AD7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93</w:t>
                        </w:r>
                      </w:p>
                    </w:tc>
                    <w:tc>
                      <w:tcPr>
                        <w:tcW w:w="1984" w:type="dxa"/>
                      </w:tcPr>
                      <w:p w14:paraId="5C187184"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144</w:t>
                        </w:r>
                      </w:p>
                    </w:tc>
                    <w:tc>
                      <w:tcPr>
                        <w:tcW w:w="2268" w:type="dxa"/>
                      </w:tcPr>
                      <w:p w14:paraId="30C7B324"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254</w:t>
                        </w:r>
                      </w:p>
                    </w:tc>
                    <w:tc>
                      <w:tcPr>
                        <w:tcW w:w="236" w:type="dxa"/>
                      </w:tcPr>
                      <w:p w14:paraId="78302BEA" w14:textId="77777777" w:rsidR="004369E4" w:rsidRPr="00CD053A" w:rsidRDefault="004369E4" w:rsidP="004369E4">
                        <w:pPr>
                          <w:ind w:left="-426" w:right="-432"/>
                          <w:jc w:val="center"/>
                          <w:rPr>
                            <w:rFonts w:ascii="Arial" w:hAnsi="Arial" w:cs="Arial"/>
                            <w:sz w:val="28"/>
                            <w:szCs w:val="28"/>
                          </w:rPr>
                        </w:pPr>
                      </w:p>
                    </w:tc>
                  </w:tr>
                  <w:tr w:rsidR="004369E4" w:rsidRPr="00CD053A" w14:paraId="40A78C82" w14:textId="77777777" w:rsidTr="00844AD3">
                    <w:tc>
                      <w:tcPr>
                        <w:tcW w:w="2292" w:type="dxa"/>
                      </w:tcPr>
                      <w:p w14:paraId="1F3D696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Avril</w:t>
                        </w:r>
                      </w:p>
                    </w:tc>
                    <w:tc>
                      <w:tcPr>
                        <w:tcW w:w="2288" w:type="dxa"/>
                      </w:tcPr>
                      <w:p w14:paraId="12015AC7" w14:textId="77777777" w:rsidR="004369E4" w:rsidRPr="00CD053A" w:rsidRDefault="004369E4" w:rsidP="004369E4">
                        <w:pPr>
                          <w:ind w:left="-426" w:right="-432"/>
                          <w:jc w:val="center"/>
                          <w:rPr>
                            <w:rFonts w:ascii="Arial" w:hAnsi="Arial" w:cs="Arial"/>
                            <w:sz w:val="28"/>
                            <w:szCs w:val="28"/>
                          </w:rPr>
                        </w:pPr>
                      </w:p>
                    </w:tc>
                    <w:tc>
                      <w:tcPr>
                        <w:tcW w:w="1843" w:type="dxa"/>
                      </w:tcPr>
                      <w:p w14:paraId="59044D46" w14:textId="77777777" w:rsidR="004369E4" w:rsidRPr="00CD053A" w:rsidRDefault="004369E4" w:rsidP="004369E4">
                        <w:pPr>
                          <w:ind w:left="-426" w:right="-432"/>
                          <w:jc w:val="center"/>
                          <w:rPr>
                            <w:rFonts w:ascii="Arial" w:hAnsi="Arial" w:cs="Arial"/>
                            <w:sz w:val="28"/>
                            <w:szCs w:val="28"/>
                          </w:rPr>
                        </w:pPr>
                      </w:p>
                    </w:tc>
                    <w:tc>
                      <w:tcPr>
                        <w:tcW w:w="1984" w:type="dxa"/>
                      </w:tcPr>
                      <w:p w14:paraId="15154D20" w14:textId="77777777" w:rsidR="004369E4" w:rsidRPr="00CD053A" w:rsidRDefault="004369E4" w:rsidP="004369E4">
                        <w:pPr>
                          <w:ind w:left="-426" w:right="-432"/>
                          <w:jc w:val="center"/>
                          <w:rPr>
                            <w:rFonts w:ascii="Arial" w:hAnsi="Arial" w:cs="Arial"/>
                            <w:sz w:val="28"/>
                            <w:szCs w:val="28"/>
                          </w:rPr>
                        </w:pPr>
                      </w:p>
                    </w:tc>
                    <w:tc>
                      <w:tcPr>
                        <w:tcW w:w="2268" w:type="dxa"/>
                      </w:tcPr>
                      <w:p w14:paraId="6D3C7E2B" w14:textId="77777777" w:rsidR="004369E4" w:rsidRPr="00CD053A" w:rsidRDefault="004369E4" w:rsidP="004369E4">
                        <w:pPr>
                          <w:ind w:left="-426" w:right="-432"/>
                          <w:jc w:val="center"/>
                          <w:rPr>
                            <w:rFonts w:ascii="Arial" w:hAnsi="Arial" w:cs="Arial"/>
                            <w:sz w:val="28"/>
                            <w:szCs w:val="28"/>
                          </w:rPr>
                        </w:pPr>
                      </w:p>
                    </w:tc>
                    <w:tc>
                      <w:tcPr>
                        <w:tcW w:w="236" w:type="dxa"/>
                      </w:tcPr>
                      <w:p w14:paraId="44C124A4" w14:textId="77777777" w:rsidR="004369E4" w:rsidRPr="00CD053A" w:rsidRDefault="004369E4" w:rsidP="004369E4">
                        <w:pPr>
                          <w:ind w:left="-426" w:right="-432"/>
                          <w:jc w:val="center"/>
                          <w:rPr>
                            <w:rFonts w:ascii="Arial" w:hAnsi="Arial" w:cs="Arial"/>
                            <w:sz w:val="28"/>
                            <w:szCs w:val="28"/>
                          </w:rPr>
                        </w:pPr>
                      </w:p>
                    </w:tc>
                  </w:tr>
                  <w:tr w:rsidR="004369E4" w:rsidRPr="00CD053A" w14:paraId="1CCEA02D" w14:textId="77777777" w:rsidTr="00844AD3">
                    <w:tc>
                      <w:tcPr>
                        <w:tcW w:w="2292" w:type="dxa"/>
                      </w:tcPr>
                      <w:p w14:paraId="76C62466"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Mai</w:t>
                        </w:r>
                      </w:p>
                    </w:tc>
                    <w:tc>
                      <w:tcPr>
                        <w:tcW w:w="2288" w:type="dxa"/>
                      </w:tcPr>
                      <w:p w14:paraId="2A6F60B5" w14:textId="77777777" w:rsidR="004369E4" w:rsidRPr="00CD053A" w:rsidRDefault="004369E4" w:rsidP="004369E4">
                        <w:pPr>
                          <w:ind w:left="-426" w:right="-432"/>
                          <w:jc w:val="center"/>
                          <w:rPr>
                            <w:rFonts w:ascii="Arial" w:hAnsi="Arial" w:cs="Arial"/>
                            <w:sz w:val="28"/>
                            <w:szCs w:val="28"/>
                          </w:rPr>
                        </w:pPr>
                      </w:p>
                    </w:tc>
                    <w:tc>
                      <w:tcPr>
                        <w:tcW w:w="1843" w:type="dxa"/>
                      </w:tcPr>
                      <w:p w14:paraId="0DDDB8C7" w14:textId="77777777" w:rsidR="004369E4" w:rsidRPr="00CD053A" w:rsidRDefault="004369E4" w:rsidP="004369E4">
                        <w:pPr>
                          <w:ind w:left="-426" w:right="-432"/>
                          <w:jc w:val="center"/>
                          <w:rPr>
                            <w:rFonts w:ascii="Arial" w:hAnsi="Arial" w:cs="Arial"/>
                            <w:sz w:val="28"/>
                            <w:szCs w:val="28"/>
                          </w:rPr>
                        </w:pPr>
                      </w:p>
                    </w:tc>
                    <w:tc>
                      <w:tcPr>
                        <w:tcW w:w="1984" w:type="dxa"/>
                      </w:tcPr>
                      <w:p w14:paraId="0E06668A" w14:textId="77777777" w:rsidR="004369E4" w:rsidRPr="00CD053A" w:rsidRDefault="004369E4" w:rsidP="004369E4">
                        <w:pPr>
                          <w:ind w:left="-426" w:right="-432"/>
                          <w:jc w:val="center"/>
                          <w:rPr>
                            <w:rFonts w:ascii="Arial" w:hAnsi="Arial" w:cs="Arial"/>
                            <w:sz w:val="28"/>
                            <w:szCs w:val="28"/>
                          </w:rPr>
                        </w:pPr>
                      </w:p>
                    </w:tc>
                    <w:tc>
                      <w:tcPr>
                        <w:tcW w:w="2268" w:type="dxa"/>
                      </w:tcPr>
                      <w:p w14:paraId="2698711C" w14:textId="77777777" w:rsidR="004369E4" w:rsidRPr="00CD053A" w:rsidRDefault="004369E4" w:rsidP="004369E4">
                        <w:pPr>
                          <w:ind w:left="-426" w:right="-432"/>
                          <w:jc w:val="center"/>
                          <w:rPr>
                            <w:rFonts w:ascii="Arial" w:hAnsi="Arial" w:cs="Arial"/>
                            <w:sz w:val="28"/>
                            <w:szCs w:val="28"/>
                          </w:rPr>
                        </w:pPr>
                      </w:p>
                    </w:tc>
                    <w:tc>
                      <w:tcPr>
                        <w:tcW w:w="236" w:type="dxa"/>
                      </w:tcPr>
                      <w:p w14:paraId="413802C2" w14:textId="77777777" w:rsidR="004369E4" w:rsidRPr="00CD053A" w:rsidRDefault="004369E4" w:rsidP="004369E4">
                        <w:pPr>
                          <w:ind w:left="-426" w:right="-432"/>
                          <w:jc w:val="center"/>
                          <w:rPr>
                            <w:rFonts w:ascii="Arial" w:hAnsi="Arial" w:cs="Arial"/>
                            <w:sz w:val="28"/>
                            <w:szCs w:val="28"/>
                          </w:rPr>
                        </w:pPr>
                      </w:p>
                    </w:tc>
                  </w:tr>
                  <w:tr w:rsidR="004369E4" w:rsidRPr="00CD053A" w14:paraId="12B16D5C" w14:textId="77777777" w:rsidTr="00844AD3">
                    <w:tc>
                      <w:tcPr>
                        <w:tcW w:w="2292" w:type="dxa"/>
                      </w:tcPr>
                      <w:p w14:paraId="3DE38DB4"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Juin</w:t>
                        </w:r>
                      </w:p>
                    </w:tc>
                    <w:tc>
                      <w:tcPr>
                        <w:tcW w:w="2288" w:type="dxa"/>
                      </w:tcPr>
                      <w:p w14:paraId="5DC00470" w14:textId="77777777" w:rsidR="004369E4" w:rsidRPr="00CD053A" w:rsidRDefault="004369E4" w:rsidP="004369E4">
                        <w:pPr>
                          <w:ind w:left="-426" w:right="-432"/>
                          <w:jc w:val="center"/>
                          <w:rPr>
                            <w:rFonts w:ascii="Arial" w:hAnsi="Arial" w:cs="Arial"/>
                            <w:sz w:val="28"/>
                            <w:szCs w:val="28"/>
                          </w:rPr>
                        </w:pPr>
                      </w:p>
                    </w:tc>
                    <w:tc>
                      <w:tcPr>
                        <w:tcW w:w="1843" w:type="dxa"/>
                      </w:tcPr>
                      <w:p w14:paraId="2A77128F" w14:textId="77777777" w:rsidR="004369E4" w:rsidRPr="00CD053A" w:rsidRDefault="004369E4" w:rsidP="004369E4">
                        <w:pPr>
                          <w:ind w:left="-426" w:right="-432"/>
                          <w:jc w:val="center"/>
                          <w:rPr>
                            <w:rFonts w:ascii="Arial" w:hAnsi="Arial" w:cs="Arial"/>
                            <w:sz w:val="28"/>
                            <w:szCs w:val="28"/>
                          </w:rPr>
                        </w:pPr>
                      </w:p>
                    </w:tc>
                    <w:tc>
                      <w:tcPr>
                        <w:tcW w:w="1984" w:type="dxa"/>
                      </w:tcPr>
                      <w:p w14:paraId="350FB192" w14:textId="77777777" w:rsidR="004369E4" w:rsidRPr="00CD053A" w:rsidRDefault="004369E4" w:rsidP="004369E4">
                        <w:pPr>
                          <w:ind w:left="-426" w:right="-432"/>
                          <w:jc w:val="center"/>
                          <w:rPr>
                            <w:rFonts w:ascii="Arial" w:hAnsi="Arial" w:cs="Arial"/>
                            <w:sz w:val="28"/>
                            <w:szCs w:val="28"/>
                          </w:rPr>
                        </w:pPr>
                      </w:p>
                    </w:tc>
                    <w:tc>
                      <w:tcPr>
                        <w:tcW w:w="2268" w:type="dxa"/>
                      </w:tcPr>
                      <w:p w14:paraId="361BFBAA" w14:textId="77777777" w:rsidR="004369E4" w:rsidRPr="00CD053A" w:rsidRDefault="004369E4" w:rsidP="004369E4">
                        <w:pPr>
                          <w:ind w:left="-426" w:right="-432"/>
                          <w:jc w:val="center"/>
                          <w:rPr>
                            <w:rFonts w:ascii="Arial" w:hAnsi="Arial" w:cs="Arial"/>
                            <w:sz w:val="28"/>
                            <w:szCs w:val="28"/>
                          </w:rPr>
                        </w:pPr>
                      </w:p>
                    </w:tc>
                    <w:tc>
                      <w:tcPr>
                        <w:tcW w:w="236" w:type="dxa"/>
                      </w:tcPr>
                      <w:p w14:paraId="6A92897D" w14:textId="77777777" w:rsidR="004369E4" w:rsidRPr="00CD053A" w:rsidRDefault="004369E4" w:rsidP="004369E4">
                        <w:pPr>
                          <w:ind w:left="-426" w:right="-432"/>
                          <w:jc w:val="center"/>
                          <w:rPr>
                            <w:rFonts w:ascii="Arial" w:hAnsi="Arial" w:cs="Arial"/>
                            <w:sz w:val="28"/>
                            <w:szCs w:val="28"/>
                          </w:rPr>
                        </w:pPr>
                      </w:p>
                    </w:tc>
                  </w:tr>
                  <w:tr w:rsidR="004369E4" w:rsidRPr="00CD053A" w14:paraId="1E8067D5" w14:textId="77777777" w:rsidTr="00844AD3">
                    <w:tc>
                      <w:tcPr>
                        <w:tcW w:w="2292" w:type="dxa"/>
                      </w:tcPr>
                      <w:p w14:paraId="3BBD19F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Juillet</w:t>
                        </w:r>
                      </w:p>
                    </w:tc>
                    <w:tc>
                      <w:tcPr>
                        <w:tcW w:w="2288" w:type="dxa"/>
                      </w:tcPr>
                      <w:p w14:paraId="6099233E"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148</w:t>
                        </w:r>
                      </w:p>
                    </w:tc>
                    <w:tc>
                      <w:tcPr>
                        <w:tcW w:w="1843" w:type="dxa"/>
                      </w:tcPr>
                      <w:p w14:paraId="6DE9E28E"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139</w:t>
                        </w:r>
                      </w:p>
                    </w:tc>
                    <w:tc>
                      <w:tcPr>
                        <w:tcW w:w="1984" w:type="dxa"/>
                      </w:tcPr>
                      <w:p w14:paraId="40A5440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216</w:t>
                        </w:r>
                      </w:p>
                    </w:tc>
                    <w:tc>
                      <w:tcPr>
                        <w:tcW w:w="2268" w:type="dxa"/>
                      </w:tcPr>
                      <w:p w14:paraId="1F30278D"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392</w:t>
                        </w:r>
                      </w:p>
                    </w:tc>
                    <w:tc>
                      <w:tcPr>
                        <w:tcW w:w="236" w:type="dxa"/>
                      </w:tcPr>
                      <w:p w14:paraId="1569FFA0" w14:textId="77777777" w:rsidR="004369E4" w:rsidRPr="00CD053A" w:rsidRDefault="004369E4" w:rsidP="004369E4">
                        <w:pPr>
                          <w:ind w:left="-426" w:right="-432"/>
                          <w:jc w:val="center"/>
                          <w:rPr>
                            <w:rFonts w:ascii="Arial" w:hAnsi="Arial" w:cs="Arial"/>
                            <w:sz w:val="28"/>
                            <w:szCs w:val="28"/>
                          </w:rPr>
                        </w:pPr>
                      </w:p>
                    </w:tc>
                  </w:tr>
                  <w:tr w:rsidR="004369E4" w:rsidRPr="00CD053A" w14:paraId="4F51B633" w14:textId="77777777" w:rsidTr="00844AD3">
                    <w:tc>
                      <w:tcPr>
                        <w:tcW w:w="2292" w:type="dxa"/>
                      </w:tcPr>
                      <w:p w14:paraId="3F1C0D8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Août</w:t>
                        </w:r>
                      </w:p>
                    </w:tc>
                    <w:tc>
                      <w:tcPr>
                        <w:tcW w:w="2288" w:type="dxa"/>
                      </w:tcPr>
                      <w:p w14:paraId="323FC1E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153</w:t>
                        </w:r>
                      </w:p>
                    </w:tc>
                    <w:tc>
                      <w:tcPr>
                        <w:tcW w:w="1843" w:type="dxa"/>
                      </w:tcPr>
                      <w:p w14:paraId="52FE3D77"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146</w:t>
                        </w:r>
                      </w:p>
                    </w:tc>
                    <w:tc>
                      <w:tcPr>
                        <w:tcW w:w="1984" w:type="dxa"/>
                      </w:tcPr>
                      <w:p w14:paraId="7E88DECF"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182</w:t>
                        </w:r>
                      </w:p>
                    </w:tc>
                    <w:tc>
                      <w:tcPr>
                        <w:tcW w:w="2268" w:type="dxa"/>
                      </w:tcPr>
                      <w:p w14:paraId="63D8B09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279</w:t>
                        </w:r>
                      </w:p>
                    </w:tc>
                    <w:tc>
                      <w:tcPr>
                        <w:tcW w:w="236" w:type="dxa"/>
                      </w:tcPr>
                      <w:p w14:paraId="0AFAB72B" w14:textId="77777777" w:rsidR="004369E4" w:rsidRPr="00CD053A" w:rsidRDefault="004369E4" w:rsidP="004369E4">
                        <w:pPr>
                          <w:ind w:left="-426" w:right="-432"/>
                          <w:jc w:val="center"/>
                          <w:rPr>
                            <w:rFonts w:ascii="Arial" w:hAnsi="Arial" w:cs="Arial"/>
                            <w:sz w:val="28"/>
                            <w:szCs w:val="28"/>
                          </w:rPr>
                        </w:pPr>
                      </w:p>
                    </w:tc>
                  </w:tr>
                  <w:tr w:rsidR="004369E4" w:rsidRPr="00CD053A" w14:paraId="189A4AC6" w14:textId="77777777" w:rsidTr="00844AD3">
                    <w:tc>
                      <w:tcPr>
                        <w:tcW w:w="2292" w:type="dxa"/>
                      </w:tcPr>
                      <w:p w14:paraId="0CC7AA9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Septembre</w:t>
                        </w:r>
                      </w:p>
                    </w:tc>
                    <w:tc>
                      <w:tcPr>
                        <w:tcW w:w="2288" w:type="dxa"/>
                      </w:tcPr>
                      <w:p w14:paraId="62E8BB3F"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122</w:t>
                        </w:r>
                      </w:p>
                    </w:tc>
                    <w:tc>
                      <w:tcPr>
                        <w:tcW w:w="1843" w:type="dxa"/>
                      </w:tcPr>
                      <w:p w14:paraId="15644FE8"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114</w:t>
                        </w:r>
                      </w:p>
                    </w:tc>
                    <w:tc>
                      <w:tcPr>
                        <w:tcW w:w="1984" w:type="dxa"/>
                      </w:tcPr>
                      <w:p w14:paraId="445A3FF6"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169</w:t>
                        </w:r>
                      </w:p>
                    </w:tc>
                    <w:tc>
                      <w:tcPr>
                        <w:tcW w:w="2268" w:type="dxa"/>
                      </w:tcPr>
                      <w:p w14:paraId="5554A18C"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296</w:t>
                        </w:r>
                      </w:p>
                    </w:tc>
                    <w:tc>
                      <w:tcPr>
                        <w:tcW w:w="236" w:type="dxa"/>
                      </w:tcPr>
                      <w:p w14:paraId="2AC66841" w14:textId="77777777" w:rsidR="004369E4" w:rsidRPr="00CD053A" w:rsidRDefault="004369E4" w:rsidP="004369E4">
                        <w:pPr>
                          <w:ind w:left="-426" w:right="-432"/>
                          <w:jc w:val="center"/>
                          <w:rPr>
                            <w:rFonts w:ascii="Arial" w:hAnsi="Arial" w:cs="Arial"/>
                            <w:sz w:val="28"/>
                            <w:szCs w:val="28"/>
                          </w:rPr>
                        </w:pPr>
                      </w:p>
                    </w:tc>
                  </w:tr>
                  <w:tr w:rsidR="004369E4" w:rsidRPr="00CD053A" w14:paraId="69C93683" w14:textId="77777777" w:rsidTr="00844AD3">
                    <w:tc>
                      <w:tcPr>
                        <w:tcW w:w="2292" w:type="dxa"/>
                      </w:tcPr>
                      <w:p w14:paraId="72335A81"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Octobre</w:t>
                        </w:r>
                      </w:p>
                    </w:tc>
                    <w:tc>
                      <w:tcPr>
                        <w:tcW w:w="2288" w:type="dxa"/>
                      </w:tcPr>
                      <w:p w14:paraId="3723F921"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198</w:t>
                        </w:r>
                      </w:p>
                    </w:tc>
                    <w:tc>
                      <w:tcPr>
                        <w:tcW w:w="1843" w:type="dxa"/>
                      </w:tcPr>
                      <w:p w14:paraId="7A1940F9"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188</w:t>
                        </w:r>
                      </w:p>
                    </w:tc>
                    <w:tc>
                      <w:tcPr>
                        <w:tcW w:w="1984" w:type="dxa"/>
                      </w:tcPr>
                      <w:p w14:paraId="35DE966E"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231</w:t>
                        </w:r>
                      </w:p>
                    </w:tc>
                    <w:tc>
                      <w:tcPr>
                        <w:tcW w:w="2268" w:type="dxa"/>
                      </w:tcPr>
                      <w:p w14:paraId="373DCB1C"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535</w:t>
                        </w:r>
                      </w:p>
                    </w:tc>
                    <w:tc>
                      <w:tcPr>
                        <w:tcW w:w="236" w:type="dxa"/>
                      </w:tcPr>
                      <w:p w14:paraId="58A5C025" w14:textId="77777777" w:rsidR="004369E4" w:rsidRPr="00CD053A" w:rsidRDefault="004369E4" w:rsidP="004369E4">
                        <w:pPr>
                          <w:ind w:left="-426" w:right="-432"/>
                          <w:jc w:val="center"/>
                          <w:rPr>
                            <w:rFonts w:ascii="Arial" w:hAnsi="Arial" w:cs="Arial"/>
                            <w:sz w:val="28"/>
                            <w:szCs w:val="28"/>
                          </w:rPr>
                        </w:pPr>
                      </w:p>
                    </w:tc>
                  </w:tr>
                  <w:tr w:rsidR="004369E4" w:rsidRPr="00CD053A" w14:paraId="3606D0A0" w14:textId="77777777" w:rsidTr="00844AD3">
                    <w:tc>
                      <w:tcPr>
                        <w:tcW w:w="2292" w:type="dxa"/>
                      </w:tcPr>
                      <w:p w14:paraId="673D2F1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Novembre</w:t>
                        </w:r>
                      </w:p>
                    </w:tc>
                    <w:tc>
                      <w:tcPr>
                        <w:tcW w:w="2288" w:type="dxa"/>
                      </w:tcPr>
                      <w:p w14:paraId="31441D42"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122</w:t>
                        </w:r>
                      </w:p>
                    </w:tc>
                    <w:tc>
                      <w:tcPr>
                        <w:tcW w:w="1843" w:type="dxa"/>
                      </w:tcPr>
                      <w:p w14:paraId="1D2344A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122</w:t>
                        </w:r>
                      </w:p>
                    </w:tc>
                    <w:tc>
                      <w:tcPr>
                        <w:tcW w:w="1984" w:type="dxa"/>
                      </w:tcPr>
                      <w:p w14:paraId="6D0D3558"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147</w:t>
                        </w:r>
                      </w:p>
                    </w:tc>
                    <w:tc>
                      <w:tcPr>
                        <w:tcW w:w="2268" w:type="dxa"/>
                      </w:tcPr>
                      <w:p w14:paraId="2EC4752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222</w:t>
                        </w:r>
                      </w:p>
                    </w:tc>
                    <w:tc>
                      <w:tcPr>
                        <w:tcW w:w="236" w:type="dxa"/>
                      </w:tcPr>
                      <w:p w14:paraId="41CECFCD" w14:textId="77777777" w:rsidR="004369E4" w:rsidRPr="00CD053A" w:rsidRDefault="004369E4" w:rsidP="004369E4">
                        <w:pPr>
                          <w:ind w:left="-426" w:right="-432"/>
                          <w:jc w:val="center"/>
                          <w:rPr>
                            <w:rFonts w:ascii="Arial" w:hAnsi="Arial" w:cs="Arial"/>
                            <w:sz w:val="28"/>
                            <w:szCs w:val="28"/>
                          </w:rPr>
                        </w:pPr>
                      </w:p>
                    </w:tc>
                  </w:tr>
                  <w:tr w:rsidR="004369E4" w:rsidRPr="00CD053A" w14:paraId="1F5A488C" w14:textId="77777777" w:rsidTr="00844AD3">
                    <w:tc>
                      <w:tcPr>
                        <w:tcW w:w="2292" w:type="dxa"/>
                      </w:tcPr>
                      <w:p w14:paraId="3E7E6C35"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Décembre</w:t>
                        </w:r>
                      </w:p>
                    </w:tc>
                    <w:tc>
                      <w:tcPr>
                        <w:tcW w:w="2288" w:type="dxa"/>
                      </w:tcPr>
                      <w:p w14:paraId="1309FE2E"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178</w:t>
                        </w:r>
                      </w:p>
                    </w:tc>
                    <w:tc>
                      <w:tcPr>
                        <w:tcW w:w="1843" w:type="dxa"/>
                      </w:tcPr>
                      <w:p w14:paraId="0168E4C9"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166</w:t>
                        </w:r>
                      </w:p>
                    </w:tc>
                    <w:tc>
                      <w:tcPr>
                        <w:tcW w:w="1984" w:type="dxa"/>
                      </w:tcPr>
                      <w:p w14:paraId="301D9DBB"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209</w:t>
                        </w:r>
                      </w:p>
                    </w:tc>
                    <w:tc>
                      <w:tcPr>
                        <w:tcW w:w="2268" w:type="dxa"/>
                      </w:tcPr>
                      <w:p w14:paraId="7B38D6F0" w14:textId="77777777" w:rsidR="004369E4" w:rsidRPr="00CD053A" w:rsidRDefault="004369E4" w:rsidP="004369E4">
                        <w:pPr>
                          <w:ind w:left="-426" w:right="-432"/>
                          <w:jc w:val="center"/>
                          <w:rPr>
                            <w:rFonts w:ascii="Arial" w:hAnsi="Arial" w:cs="Arial"/>
                            <w:sz w:val="28"/>
                            <w:szCs w:val="28"/>
                          </w:rPr>
                        </w:pPr>
                        <w:r w:rsidRPr="00CD053A">
                          <w:rPr>
                            <w:rFonts w:ascii="Arial" w:hAnsi="Arial" w:cs="Arial"/>
                            <w:sz w:val="28"/>
                            <w:szCs w:val="28"/>
                          </w:rPr>
                          <w:t>293</w:t>
                        </w:r>
                      </w:p>
                    </w:tc>
                    <w:tc>
                      <w:tcPr>
                        <w:tcW w:w="236" w:type="dxa"/>
                      </w:tcPr>
                      <w:p w14:paraId="4E9AAFE2" w14:textId="77777777" w:rsidR="004369E4" w:rsidRPr="00CD053A" w:rsidRDefault="004369E4" w:rsidP="004369E4">
                        <w:pPr>
                          <w:ind w:left="-426" w:right="-432"/>
                          <w:jc w:val="center"/>
                          <w:rPr>
                            <w:rFonts w:ascii="Arial" w:hAnsi="Arial" w:cs="Arial"/>
                            <w:sz w:val="28"/>
                            <w:szCs w:val="28"/>
                          </w:rPr>
                        </w:pPr>
                      </w:p>
                    </w:tc>
                  </w:tr>
                  <w:tr w:rsidR="004369E4" w:rsidRPr="00CD053A" w14:paraId="790314A2" w14:textId="77777777" w:rsidTr="00844AD3">
                    <w:tc>
                      <w:tcPr>
                        <w:tcW w:w="2292" w:type="dxa"/>
                      </w:tcPr>
                      <w:p w14:paraId="659DD55C" w14:textId="77777777" w:rsidR="004369E4" w:rsidRPr="00CD053A" w:rsidRDefault="004369E4" w:rsidP="004369E4">
                        <w:pPr>
                          <w:ind w:left="-426" w:right="-432"/>
                          <w:jc w:val="center"/>
                          <w:rPr>
                            <w:rFonts w:ascii="Arial" w:hAnsi="Arial" w:cs="Arial"/>
                            <w:b/>
                            <w:bCs/>
                            <w:sz w:val="28"/>
                            <w:szCs w:val="28"/>
                          </w:rPr>
                        </w:pPr>
                        <w:r w:rsidRPr="00CD053A">
                          <w:rPr>
                            <w:rFonts w:ascii="Arial" w:hAnsi="Arial" w:cs="Arial"/>
                            <w:b/>
                            <w:bCs/>
                            <w:sz w:val="28"/>
                            <w:szCs w:val="28"/>
                          </w:rPr>
                          <w:t xml:space="preserve">Totaux. </w:t>
                        </w:r>
                      </w:p>
                    </w:tc>
                    <w:tc>
                      <w:tcPr>
                        <w:tcW w:w="2288" w:type="dxa"/>
                      </w:tcPr>
                      <w:p w14:paraId="730F1498" w14:textId="77777777" w:rsidR="004369E4" w:rsidRPr="00CD053A" w:rsidRDefault="004369E4" w:rsidP="004369E4">
                        <w:pPr>
                          <w:ind w:left="-426" w:right="-432"/>
                          <w:jc w:val="center"/>
                          <w:rPr>
                            <w:rFonts w:ascii="Arial" w:hAnsi="Arial" w:cs="Arial"/>
                            <w:b/>
                            <w:bCs/>
                            <w:sz w:val="28"/>
                            <w:szCs w:val="28"/>
                          </w:rPr>
                        </w:pPr>
                        <w:r w:rsidRPr="00CD053A">
                          <w:rPr>
                            <w:rFonts w:ascii="Arial" w:hAnsi="Arial" w:cs="Arial"/>
                            <w:b/>
                            <w:bCs/>
                            <w:sz w:val="28"/>
                            <w:szCs w:val="28"/>
                          </w:rPr>
                          <w:t>1272</w:t>
                        </w:r>
                      </w:p>
                    </w:tc>
                    <w:tc>
                      <w:tcPr>
                        <w:tcW w:w="1843" w:type="dxa"/>
                      </w:tcPr>
                      <w:p w14:paraId="2495F3D2" w14:textId="77777777" w:rsidR="004369E4" w:rsidRPr="00CD053A" w:rsidRDefault="004369E4" w:rsidP="004369E4">
                        <w:pPr>
                          <w:ind w:left="-426" w:right="-432"/>
                          <w:jc w:val="center"/>
                          <w:rPr>
                            <w:rFonts w:ascii="Arial" w:hAnsi="Arial" w:cs="Arial"/>
                            <w:b/>
                            <w:bCs/>
                            <w:sz w:val="28"/>
                            <w:szCs w:val="28"/>
                          </w:rPr>
                        </w:pPr>
                        <w:r w:rsidRPr="00CD053A">
                          <w:rPr>
                            <w:rFonts w:ascii="Arial" w:hAnsi="Arial" w:cs="Arial"/>
                            <w:b/>
                            <w:bCs/>
                            <w:sz w:val="28"/>
                            <w:szCs w:val="28"/>
                          </w:rPr>
                          <w:t>1083</w:t>
                        </w:r>
                      </w:p>
                    </w:tc>
                    <w:tc>
                      <w:tcPr>
                        <w:tcW w:w="1984" w:type="dxa"/>
                      </w:tcPr>
                      <w:p w14:paraId="27B788A5" w14:textId="77777777" w:rsidR="004369E4" w:rsidRPr="00CD053A" w:rsidRDefault="004369E4" w:rsidP="004369E4">
                        <w:pPr>
                          <w:ind w:left="-426" w:right="-432"/>
                          <w:jc w:val="center"/>
                          <w:rPr>
                            <w:rFonts w:ascii="Arial" w:hAnsi="Arial" w:cs="Arial"/>
                            <w:b/>
                            <w:bCs/>
                            <w:sz w:val="28"/>
                            <w:szCs w:val="28"/>
                          </w:rPr>
                        </w:pPr>
                        <w:r w:rsidRPr="00CD053A">
                          <w:rPr>
                            <w:rFonts w:ascii="Arial" w:hAnsi="Arial" w:cs="Arial"/>
                            <w:b/>
                            <w:bCs/>
                            <w:sz w:val="28"/>
                            <w:szCs w:val="28"/>
                          </w:rPr>
                          <w:t>1603</w:t>
                        </w:r>
                      </w:p>
                    </w:tc>
                    <w:tc>
                      <w:tcPr>
                        <w:tcW w:w="2268" w:type="dxa"/>
                      </w:tcPr>
                      <w:p w14:paraId="4701F51D" w14:textId="77777777" w:rsidR="004369E4" w:rsidRPr="00CD053A" w:rsidRDefault="004369E4" w:rsidP="004369E4">
                        <w:pPr>
                          <w:ind w:left="-426" w:right="-432"/>
                          <w:jc w:val="center"/>
                          <w:rPr>
                            <w:rFonts w:ascii="Arial" w:hAnsi="Arial" w:cs="Arial"/>
                            <w:sz w:val="28"/>
                            <w:szCs w:val="28"/>
                          </w:rPr>
                        </w:pPr>
                        <w:r w:rsidRPr="00CD053A">
                          <w:rPr>
                            <w:rFonts w:ascii="Arial" w:hAnsi="Arial" w:cs="Arial"/>
                            <w:b/>
                            <w:bCs/>
                            <w:sz w:val="28"/>
                            <w:szCs w:val="28"/>
                          </w:rPr>
                          <w:t>289</w:t>
                        </w:r>
                        <w:r w:rsidRPr="00CD053A">
                          <w:rPr>
                            <w:rFonts w:ascii="Arial" w:hAnsi="Arial" w:cs="Arial"/>
                            <w:sz w:val="28"/>
                            <w:szCs w:val="28"/>
                          </w:rPr>
                          <w:t>3</w:t>
                        </w:r>
                      </w:p>
                    </w:tc>
                    <w:tc>
                      <w:tcPr>
                        <w:tcW w:w="236" w:type="dxa"/>
                      </w:tcPr>
                      <w:p w14:paraId="312524D7" w14:textId="77777777" w:rsidR="004369E4" w:rsidRPr="00CD053A" w:rsidRDefault="004369E4" w:rsidP="004369E4">
                        <w:pPr>
                          <w:ind w:left="-426" w:right="-432"/>
                          <w:jc w:val="center"/>
                          <w:rPr>
                            <w:rFonts w:ascii="Arial" w:hAnsi="Arial" w:cs="Arial"/>
                            <w:sz w:val="28"/>
                            <w:szCs w:val="28"/>
                          </w:rPr>
                        </w:pPr>
                      </w:p>
                    </w:tc>
                  </w:tr>
                </w:tbl>
                <w:p w14:paraId="063B8477" w14:textId="77777777" w:rsidR="004369E4" w:rsidRPr="00CD053A" w:rsidRDefault="004369E4" w:rsidP="004369E4">
                  <w:pPr>
                    <w:ind w:left="-426" w:right="-432"/>
                    <w:rPr>
                      <w:sz w:val="28"/>
                      <w:szCs w:val="28"/>
                    </w:rPr>
                  </w:pPr>
                </w:p>
              </w:tc>
            </w:tr>
          </w:tbl>
          <w:p w14:paraId="4D7E8A5C" w14:textId="77777777" w:rsidR="004369E4" w:rsidRPr="00CD053A" w:rsidRDefault="004369E4" w:rsidP="004369E4">
            <w:pPr>
              <w:ind w:left="-426" w:right="-432"/>
              <w:rPr>
                <w:sz w:val="28"/>
                <w:szCs w:val="28"/>
              </w:rPr>
            </w:pPr>
          </w:p>
        </w:tc>
      </w:tr>
    </w:tbl>
    <w:p w14:paraId="20A5BEDC" w14:textId="77777777" w:rsidR="004369E4" w:rsidRPr="00A82B53" w:rsidRDefault="004369E4" w:rsidP="004369E4">
      <w:pPr>
        <w:ind w:left="-426" w:right="-432"/>
        <w:rPr>
          <w:rFonts w:ascii="Arial" w:hAnsi="Arial" w:cs="Arial"/>
          <w:b/>
          <w:bCs/>
          <w:sz w:val="28"/>
          <w:szCs w:val="28"/>
        </w:rPr>
      </w:pPr>
    </w:p>
    <w:p w14:paraId="1197D092" w14:textId="77777777" w:rsidR="004369E4" w:rsidRDefault="004369E4" w:rsidP="004369E4">
      <w:pPr>
        <w:ind w:left="-426" w:right="-432"/>
        <w:rPr>
          <w:rFonts w:ascii="Arial" w:hAnsi="Arial" w:cs="Arial"/>
          <w:b/>
          <w:bCs/>
          <w:sz w:val="28"/>
          <w:szCs w:val="28"/>
        </w:rPr>
      </w:pPr>
      <w:r>
        <w:rPr>
          <w:rFonts w:ascii="Arial" w:hAnsi="Arial" w:cs="Arial"/>
          <w:b/>
          <w:bCs/>
          <w:sz w:val="28"/>
          <w:szCs w:val="28"/>
        </w:rPr>
        <w:t xml:space="preserve">Nous n’avons pas les résultats pour les mois d’avril, mai et juin. </w:t>
      </w:r>
    </w:p>
    <w:p w14:paraId="2F6D367A" w14:textId="77777777" w:rsidR="004369E4" w:rsidRDefault="004369E4" w:rsidP="004369E4">
      <w:pPr>
        <w:pStyle w:val="Paragraphedeliste"/>
        <w:numPr>
          <w:ilvl w:val="0"/>
          <w:numId w:val="3"/>
        </w:numPr>
        <w:ind w:left="-426" w:right="-432"/>
        <w:jc w:val="both"/>
        <w:rPr>
          <w:rFonts w:ascii="Arial" w:hAnsi="Arial" w:cs="Arial"/>
          <w:b/>
        </w:rPr>
      </w:pPr>
      <w:r w:rsidRPr="001965AC">
        <w:rPr>
          <w:rFonts w:ascii="Arial" w:hAnsi="Arial" w:cs="Arial"/>
          <w:b/>
          <w:color w:val="385623" w:themeColor="accent6" w:themeShade="80"/>
          <w:sz w:val="28"/>
          <w:szCs w:val="28"/>
        </w:rPr>
        <w:lastRenderedPageBreak/>
        <w:t xml:space="preserve">Photographies de toutes les pages des procès-verbaux de la </w:t>
      </w:r>
      <w:r w:rsidRPr="001965AC">
        <w:rPr>
          <w:rFonts w:ascii="Arial" w:hAnsi="Arial" w:cs="Arial"/>
          <w:b/>
          <w:sz w:val="28"/>
          <w:szCs w:val="28"/>
        </w:rPr>
        <w:t>commission scolaire de Sainte-Brigide qui appartiennent à la Société d’histoire de la Haute</w:t>
      </w:r>
      <w:r>
        <w:rPr>
          <w:rFonts w:ascii="Arial" w:hAnsi="Arial" w:cs="Arial"/>
          <w:b/>
          <w:sz w:val="28"/>
          <w:szCs w:val="28"/>
        </w:rPr>
        <w:t>-</w:t>
      </w:r>
      <w:r w:rsidRPr="001965AC">
        <w:rPr>
          <w:rFonts w:ascii="Arial" w:hAnsi="Arial" w:cs="Arial"/>
          <w:b/>
          <w:sz w:val="28"/>
          <w:szCs w:val="28"/>
        </w:rPr>
        <w:t>Yamaska</w:t>
      </w:r>
      <w:r>
        <w:rPr>
          <w:rFonts w:ascii="Arial" w:hAnsi="Arial" w:cs="Arial"/>
          <w:b/>
        </w:rPr>
        <w:t>. Des pièces seront incorporées à la bague des documents et mis dans le site internet quand ce sera possible de le faire.</w:t>
      </w:r>
    </w:p>
    <w:p w14:paraId="0BCFB6F2" w14:textId="77777777" w:rsidR="004369E4" w:rsidRDefault="004369E4" w:rsidP="004369E4">
      <w:pPr>
        <w:pStyle w:val="Paragraphedeliste"/>
        <w:ind w:left="-426" w:right="-432"/>
        <w:rPr>
          <w:rFonts w:ascii="Arial" w:hAnsi="Arial" w:cs="Arial"/>
          <w:b/>
        </w:rPr>
      </w:pPr>
    </w:p>
    <w:p w14:paraId="3AAA2679" w14:textId="77777777" w:rsidR="004369E4" w:rsidRDefault="004369E4" w:rsidP="004369E4">
      <w:pPr>
        <w:pStyle w:val="Paragraphedeliste"/>
        <w:numPr>
          <w:ilvl w:val="0"/>
          <w:numId w:val="3"/>
        </w:numPr>
        <w:ind w:left="-426" w:right="-432"/>
        <w:rPr>
          <w:rFonts w:ascii="Arial" w:hAnsi="Arial" w:cs="Arial"/>
          <w:b/>
          <w:color w:val="385623" w:themeColor="accent6" w:themeShade="80"/>
        </w:rPr>
      </w:pPr>
      <w:r w:rsidRPr="00DC7E0B">
        <w:rPr>
          <w:rFonts w:ascii="Arial" w:hAnsi="Arial" w:cs="Arial"/>
          <w:b/>
          <w:color w:val="385623" w:themeColor="accent6" w:themeShade="80"/>
        </w:rPr>
        <w:t>ACTIVITÉS DIVERSES</w:t>
      </w:r>
    </w:p>
    <w:p w14:paraId="2C92D184" w14:textId="77777777" w:rsidR="004369E4" w:rsidRPr="0089201F" w:rsidRDefault="004369E4" w:rsidP="004369E4">
      <w:pPr>
        <w:pStyle w:val="Paragraphedeliste"/>
        <w:ind w:left="-426" w:right="-432"/>
        <w:rPr>
          <w:rFonts w:ascii="Arial" w:hAnsi="Arial" w:cs="Arial"/>
          <w:b/>
          <w:color w:val="385623" w:themeColor="accent6" w:themeShade="80"/>
        </w:rPr>
      </w:pPr>
    </w:p>
    <w:p w14:paraId="177C7B77" w14:textId="77777777" w:rsidR="004369E4" w:rsidRDefault="004369E4" w:rsidP="004369E4">
      <w:pPr>
        <w:ind w:left="-426" w:right="-432" w:firstLine="540"/>
        <w:jc w:val="both"/>
        <w:rPr>
          <w:rFonts w:ascii="Arial" w:hAnsi="Arial" w:cs="Arial"/>
          <w:b/>
          <w:sz w:val="28"/>
          <w:szCs w:val="28"/>
        </w:rPr>
      </w:pPr>
      <w:r w:rsidRPr="001965AC">
        <w:rPr>
          <w:rFonts w:ascii="Arial" w:hAnsi="Arial" w:cs="Arial"/>
          <w:b/>
          <w:sz w:val="28"/>
          <w:szCs w:val="28"/>
        </w:rPr>
        <w:t>Réponse aux demandes reçues par internet et autres. Ces demandes sont d’ordre de la généalogie des familles ayant vécu ou vivent à Sainte-Brigide ou d’ordre historique</w:t>
      </w:r>
      <w:r>
        <w:rPr>
          <w:rFonts w:ascii="Arial" w:hAnsi="Arial" w:cs="Arial"/>
          <w:b/>
          <w:sz w:val="28"/>
          <w:szCs w:val="28"/>
        </w:rPr>
        <w:t>.</w:t>
      </w:r>
    </w:p>
    <w:p w14:paraId="1D9934C9" w14:textId="77777777" w:rsidR="004369E4" w:rsidRDefault="004369E4" w:rsidP="004369E4">
      <w:pPr>
        <w:ind w:left="-426" w:right="-432" w:firstLine="540"/>
        <w:jc w:val="both"/>
        <w:rPr>
          <w:rFonts w:ascii="Arial" w:hAnsi="Arial" w:cs="Arial"/>
          <w:b/>
          <w:sz w:val="28"/>
          <w:szCs w:val="28"/>
        </w:rPr>
      </w:pPr>
    </w:p>
    <w:p w14:paraId="198AD179" w14:textId="77777777" w:rsidR="004369E4" w:rsidRDefault="004369E4" w:rsidP="004369E4">
      <w:pPr>
        <w:ind w:left="-426" w:right="-432" w:firstLine="540"/>
        <w:jc w:val="both"/>
        <w:rPr>
          <w:rFonts w:ascii="Arial" w:hAnsi="Arial" w:cs="Arial"/>
          <w:b/>
          <w:sz w:val="28"/>
          <w:szCs w:val="28"/>
        </w:rPr>
      </w:pPr>
      <w:r>
        <w:rPr>
          <w:noProof/>
        </w:rPr>
        <w:drawing>
          <wp:inline distT="0" distB="0" distL="0" distR="0" wp14:anchorId="5BF86A45" wp14:editId="6411C556">
            <wp:extent cx="5478087" cy="4107478"/>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310" cy="4113644"/>
                    </a:xfrm>
                    <a:prstGeom prst="rect">
                      <a:avLst/>
                    </a:prstGeom>
                    <a:noFill/>
                    <a:ln>
                      <a:noFill/>
                    </a:ln>
                  </pic:spPr>
                </pic:pic>
              </a:graphicData>
            </a:graphic>
          </wp:inline>
        </w:drawing>
      </w:r>
    </w:p>
    <w:p w14:paraId="7D92C93F" w14:textId="77777777" w:rsidR="004369E4" w:rsidRPr="009A5FDC" w:rsidRDefault="004369E4" w:rsidP="004369E4">
      <w:pPr>
        <w:ind w:left="-426" w:right="-432" w:firstLine="540"/>
        <w:rPr>
          <w:rFonts w:ascii="Arial" w:hAnsi="Arial" w:cs="Arial"/>
          <w:b/>
        </w:rPr>
      </w:pPr>
      <w:r w:rsidRPr="009A5FDC">
        <w:rPr>
          <w:rFonts w:ascii="Arial" w:hAnsi="Arial" w:cs="Arial"/>
          <w:b/>
        </w:rPr>
        <w:t>Exécutif de la Société du patrimoine de Sainte-Brigide 2020-2021</w:t>
      </w:r>
    </w:p>
    <w:p w14:paraId="033F823B" w14:textId="77777777" w:rsidR="004369E4" w:rsidRPr="009A5FDC" w:rsidRDefault="004369E4" w:rsidP="004369E4">
      <w:pPr>
        <w:ind w:left="-426" w:right="-432" w:firstLine="540"/>
        <w:rPr>
          <w:rFonts w:ascii="Arial" w:hAnsi="Arial" w:cs="Arial"/>
          <w:b/>
        </w:rPr>
      </w:pPr>
      <w:r w:rsidRPr="009A5FDC">
        <w:rPr>
          <w:rFonts w:ascii="Arial" w:hAnsi="Arial" w:cs="Arial"/>
          <w:b/>
        </w:rPr>
        <w:t>1</w:t>
      </w:r>
      <w:r w:rsidRPr="009A5FDC">
        <w:rPr>
          <w:rFonts w:ascii="Arial" w:hAnsi="Arial" w:cs="Arial"/>
          <w:b/>
          <w:vertAlign w:val="superscript"/>
        </w:rPr>
        <w:t>e</w:t>
      </w:r>
      <w:r w:rsidRPr="009A5FDC">
        <w:rPr>
          <w:rFonts w:ascii="Arial" w:hAnsi="Arial" w:cs="Arial"/>
          <w:b/>
        </w:rPr>
        <w:t xml:space="preserve"> rang ; Jacqueline Fortin-Rainville, Francine Lusignan, Yves Boulais,</w:t>
      </w:r>
    </w:p>
    <w:p w14:paraId="3673CD27" w14:textId="77777777" w:rsidR="004369E4" w:rsidRPr="009A5FDC" w:rsidRDefault="004369E4" w:rsidP="004369E4">
      <w:pPr>
        <w:ind w:left="-426" w:right="-432"/>
        <w:rPr>
          <w:rFonts w:ascii="Arial" w:hAnsi="Arial" w:cs="Arial"/>
          <w:b/>
        </w:rPr>
      </w:pPr>
      <w:r w:rsidRPr="009A5FDC">
        <w:rPr>
          <w:rFonts w:ascii="Arial" w:hAnsi="Arial" w:cs="Arial"/>
          <w:b/>
        </w:rPr>
        <w:t>2</w:t>
      </w:r>
      <w:r w:rsidRPr="009A5FDC">
        <w:rPr>
          <w:rFonts w:ascii="Arial" w:hAnsi="Arial" w:cs="Arial"/>
          <w:b/>
          <w:vertAlign w:val="superscript"/>
        </w:rPr>
        <w:t>e</w:t>
      </w:r>
      <w:r w:rsidRPr="009A5FDC">
        <w:rPr>
          <w:rFonts w:ascii="Arial" w:hAnsi="Arial" w:cs="Arial"/>
          <w:b/>
        </w:rPr>
        <w:t xml:space="preserve"> rang : Claude Neveu, Louis Marcotte, Marc Drouin et Victor Bonvouloir</w:t>
      </w:r>
    </w:p>
    <w:p w14:paraId="13922219" w14:textId="77777777" w:rsidR="004369E4" w:rsidRDefault="004369E4" w:rsidP="004369E4">
      <w:pPr>
        <w:ind w:left="-426" w:right="-432" w:firstLine="540"/>
        <w:jc w:val="both"/>
        <w:rPr>
          <w:rFonts w:ascii="Arial" w:hAnsi="Arial" w:cs="Arial"/>
          <w:b/>
          <w:sz w:val="28"/>
          <w:szCs w:val="28"/>
        </w:rPr>
      </w:pPr>
    </w:p>
    <w:p w14:paraId="6832C3CA" w14:textId="77777777" w:rsidR="004369E4" w:rsidRDefault="004369E4" w:rsidP="004369E4">
      <w:pPr>
        <w:ind w:left="-426" w:right="-432" w:firstLine="540"/>
        <w:jc w:val="both"/>
        <w:rPr>
          <w:rFonts w:ascii="Arial" w:hAnsi="Arial" w:cs="Arial"/>
          <w:b/>
          <w:sz w:val="28"/>
          <w:szCs w:val="28"/>
        </w:rPr>
      </w:pPr>
    </w:p>
    <w:p w14:paraId="7E8E0AC0" w14:textId="77777777" w:rsidR="004369E4" w:rsidRDefault="004369E4" w:rsidP="004369E4">
      <w:pPr>
        <w:ind w:left="-426" w:right="-432" w:firstLine="540"/>
        <w:jc w:val="both"/>
        <w:rPr>
          <w:rFonts w:ascii="Arial" w:hAnsi="Arial" w:cs="Arial"/>
          <w:b/>
          <w:sz w:val="28"/>
          <w:szCs w:val="28"/>
        </w:rPr>
      </w:pPr>
    </w:p>
    <w:p w14:paraId="2A3F56F2" w14:textId="77777777" w:rsidR="004369E4" w:rsidRDefault="004369E4" w:rsidP="004369E4">
      <w:pPr>
        <w:ind w:left="-426" w:right="-432" w:firstLine="540"/>
        <w:jc w:val="both"/>
        <w:rPr>
          <w:rFonts w:ascii="Arial" w:hAnsi="Arial" w:cs="Arial"/>
          <w:b/>
          <w:sz w:val="28"/>
          <w:szCs w:val="28"/>
        </w:rPr>
      </w:pPr>
    </w:p>
    <w:p w14:paraId="5AF74AAB" w14:textId="77777777" w:rsidR="004369E4" w:rsidRDefault="004369E4" w:rsidP="004369E4">
      <w:pPr>
        <w:ind w:left="-426" w:right="-432" w:firstLine="540"/>
        <w:jc w:val="both"/>
        <w:rPr>
          <w:rFonts w:ascii="Arial" w:hAnsi="Arial" w:cs="Arial"/>
          <w:b/>
          <w:sz w:val="28"/>
          <w:szCs w:val="28"/>
        </w:rPr>
      </w:pPr>
    </w:p>
    <w:p w14:paraId="2292753D" w14:textId="77777777" w:rsidR="004369E4" w:rsidRDefault="004369E4" w:rsidP="004369E4">
      <w:pPr>
        <w:ind w:left="-426" w:right="-432"/>
      </w:pPr>
    </w:p>
    <w:sectPr w:rsidR="004369E4" w:rsidSect="004369E4">
      <w:footerReference w:type="default" r:id="rId8"/>
      <w:pgSz w:w="12240" w:h="15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2961" w14:textId="77777777" w:rsidR="007C59BC" w:rsidRDefault="007C59BC" w:rsidP="004024B9">
      <w:r>
        <w:separator/>
      </w:r>
    </w:p>
  </w:endnote>
  <w:endnote w:type="continuationSeparator" w:id="0">
    <w:p w14:paraId="0A759370" w14:textId="77777777" w:rsidR="007C59BC" w:rsidRDefault="007C59BC" w:rsidP="004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7964"/>
      <w:docPartObj>
        <w:docPartGallery w:val="Page Numbers (Bottom of Page)"/>
        <w:docPartUnique/>
      </w:docPartObj>
    </w:sdtPr>
    <w:sdtContent>
      <w:p w14:paraId="260E20AB" w14:textId="18883F2C" w:rsidR="004024B9" w:rsidRDefault="004024B9">
        <w:pPr>
          <w:pStyle w:val="Pieddepage"/>
        </w:pPr>
        <w:r>
          <w:rPr>
            <w:noProof/>
          </w:rPr>
          <mc:AlternateContent>
            <mc:Choice Requires="wps">
              <w:drawing>
                <wp:anchor distT="0" distB="0" distL="114300" distR="114300" simplePos="0" relativeHeight="251660288" behindDoc="0" locked="0" layoutInCell="1" allowOverlap="1" wp14:anchorId="37E06CE2" wp14:editId="0E7FD2F3">
                  <wp:simplePos x="0" y="0"/>
                  <wp:positionH relativeFrom="margin">
                    <wp:align>center</wp:align>
                  </wp:positionH>
                  <wp:positionV relativeFrom="bottomMargin">
                    <wp:align>center</wp:align>
                  </wp:positionV>
                  <wp:extent cx="551815" cy="238760"/>
                  <wp:effectExtent l="19050" t="19050" r="19685" b="18415"/>
                  <wp:wrapNone/>
                  <wp:docPr id="3" name="Parenthès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EC28507" w14:textId="77777777" w:rsidR="004024B9" w:rsidRDefault="004024B9">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E06C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I6o1rM8AgAAaAQAAA4AAAAA&#10;AAAAAAAAAAAALgIAAGRycy9lMm9Eb2MueG1sUEsBAi0AFAAGAAgAAAAhAP8vKureAAAAAwEAAA8A&#10;AAAAAAAAAAAAAAAAlgQAAGRycy9kb3ducmV2LnhtbFBLBQYAAAAABAAEAPMAAAChBQAAAAA=&#10;" filled="t" strokecolor="gray" strokeweight="2.25pt">
                  <v:textbox inset=",0,,0">
                    <w:txbxContent>
                      <w:p w14:paraId="0EC28507" w14:textId="77777777" w:rsidR="004024B9" w:rsidRDefault="004024B9">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BDFDE8" wp14:editId="1B7165F3">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71E5D5"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f3Kn5dwB&#10;AACRAwAADgAAAAAAAAAAAAAAAAAuAgAAZHJzL2Uyb0RvYy54bWxQSwECLQAUAAYACAAAACEA9aZN&#10;19cAAAACAQAADwAAAAAAAAAAAAAAAAA2BAAAZHJzL2Rvd25yZXYueG1sUEsFBgAAAAAEAAQA8wAA&#10;AD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7D21" w14:textId="77777777" w:rsidR="007C59BC" w:rsidRDefault="007C59BC" w:rsidP="004024B9">
      <w:r>
        <w:separator/>
      </w:r>
    </w:p>
  </w:footnote>
  <w:footnote w:type="continuationSeparator" w:id="0">
    <w:p w14:paraId="3004CB80" w14:textId="77777777" w:rsidR="007C59BC" w:rsidRDefault="007C59BC" w:rsidP="0040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200"/>
    <w:multiLevelType w:val="hybridMultilevel"/>
    <w:tmpl w:val="70CCB070"/>
    <w:lvl w:ilvl="0" w:tplc="66CADAF4">
      <w:numFmt w:val="bullet"/>
      <w:lvlText w:val="-"/>
      <w:lvlJc w:val="left"/>
      <w:pPr>
        <w:ind w:left="1080" w:hanging="360"/>
      </w:pPr>
      <w:rPr>
        <w:rFonts w:ascii="Garamond" w:eastAsia="Times New Roman" w:hAnsi="Garamond" w:cs="Times New Roman" w:hint="default"/>
      </w:rPr>
    </w:lvl>
    <w:lvl w:ilvl="1" w:tplc="0C0C0003">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44D04B3"/>
    <w:multiLevelType w:val="hybridMultilevel"/>
    <w:tmpl w:val="381255AE"/>
    <w:lvl w:ilvl="0" w:tplc="FD880F96">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15:restartNumberingAfterBreak="0">
    <w:nsid w:val="3430430F"/>
    <w:multiLevelType w:val="hybridMultilevel"/>
    <w:tmpl w:val="B5C6EC18"/>
    <w:lvl w:ilvl="0" w:tplc="218AF580">
      <w:start w:val="1"/>
      <w:numFmt w:val="decimal"/>
      <w:lvlText w:val="%1-"/>
      <w:lvlJc w:val="left"/>
      <w:pPr>
        <w:ind w:left="540" w:hanging="360"/>
      </w:pPr>
      <w:rPr>
        <w:rFonts w:hint="default"/>
      </w:rPr>
    </w:lvl>
    <w:lvl w:ilvl="1" w:tplc="0C0C0019">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E4"/>
    <w:rsid w:val="004024B9"/>
    <w:rsid w:val="004369E4"/>
    <w:rsid w:val="007C59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5F97"/>
  <w15:chartTrackingRefBased/>
  <w15:docId w15:val="{039E308B-05EC-4B57-A6D2-0518C2F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E4"/>
    <w:pPr>
      <w:suppressAutoHyphens/>
      <w:spacing w:after="0" w:line="240" w:lineRule="auto"/>
    </w:pPr>
    <w:rPr>
      <w:rFonts w:ascii="Times New Roman" w:eastAsia="Times New Roman" w:hAnsi="Times New Roman" w:cs="Times New Roman"/>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9E4"/>
    <w:pPr>
      <w:ind w:left="720"/>
      <w:contextualSpacing/>
    </w:pPr>
  </w:style>
  <w:style w:type="table" w:styleId="Grilledutableau">
    <w:name w:val="Table Grid"/>
    <w:basedOn w:val="TableauNormal"/>
    <w:uiPriority w:val="39"/>
    <w:rsid w:val="0043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24B9"/>
    <w:pPr>
      <w:tabs>
        <w:tab w:val="center" w:pos="4320"/>
        <w:tab w:val="right" w:pos="8640"/>
      </w:tabs>
    </w:pPr>
  </w:style>
  <w:style w:type="character" w:customStyle="1" w:styleId="En-tteCar">
    <w:name w:val="En-tête Car"/>
    <w:basedOn w:val="Policepardfaut"/>
    <w:link w:val="En-tte"/>
    <w:uiPriority w:val="99"/>
    <w:rsid w:val="004024B9"/>
    <w:rPr>
      <w:rFonts w:ascii="Times New Roman" w:eastAsia="Times New Roman" w:hAnsi="Times New Roman" w:cs="Times New Roman"/>
      <w:sz w:val="24"/>
      <w:szCs w:val="24"/>
      <w:lang w:val="fr-FR" w:eastAsia="ar-SA"/>
    </w:rPr>
  </w:style>
  <w:style w:type="paragraph" w:styleId="Pieddepage">
    <w:name w:val="footer"/>
    <w:basedOn w:val="Normal"/>
    <w:link w:val="PieddepageCar"/>
    <w:uiPriority w:val="99"/>
    <w:unhideWhenUsed/>
    <w:rsid w:val="004024B9"/>
    <w:pPr>
      <w:tabs>
        <w:tab w:val="center" w:pos="4320"/>
        <w:tab w:val="right" w:pos="8640"/>
      </w:tabs>
    </w:pPr>
  </w:style>
  <w:style w:type="character" w:customStyle="1" w:styleId="PieddepageCar">
    <w:name w:val="Pied de page Car"/>
    <w:basedOn w:val="Policepardfaut"/>
    <w:link w:val="Pieddepage"/>
    <w:uiPriority w:val="99"/>
    <w:rsid w:val="004024B9"/>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864</Words>
  <Characters>4756</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2</cp:revision>
  <cp:lastPrinted>2021-03-01T21:43:00Z</cp:lastPrinted>
  <dcterms:created xsi:type="dcterms:W3CDTF">2021-02-26T14:27:00Z</dcterms:created>
  <dcterms:modified xsi:type="dcterms:W3CDTF">2021-03-01T21:48:00Z</dcterms:modified>
</cp:coreProperties>
</file>